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805A9D" w14:textId="1E83073B" w:rsidR="0058745E" w:rsidRPr="004132D6" w:rsidRDefault="0058745E" w:rsidP="0058745E">
      <w:pPr>
        <w:widowControl w:val="0"/>
        <w:tabs>
          <w:tab w:val="left" w:pos="1276"/>
          <w:tab w:val="right" w:pos="9072"/>
        </w:tabs>
        <w:spacing w:after="0" w:line="240" w:lineRule="auto"/>
        <w:ind w:right="850"/>
        <w:rPr>
          <w:rFonts w:eastAsia="Times New Roman" w:cstheme="minorHAnsi"/>
          <w:sz w:val="20"/>
          <w:szCs w:val="20"/>
          <w:lang w:eastAsia="de-AT"/>
        </w:rPr>
      </w:pPr>
      <w:r w:rsidRPr="004132D6">
        <w:rPr>
          <w:rFonts w:eastAsia="Times New Roman" w:cstheme="minorHAnsi"/>
          <w:noProof/>
          <w:color w:val="C00000"/>
          <w:sz w:val="20"/>
          <w:szCs w:val="20"/>
          <w:lang w:eastAsia="de-AT"/>
        </w:rPr>
        <w:drawing>
          <wp:anchor distT="0" distB="0" distL="114300" distR="114300" simplePos="0" relativeHeight="251662336" behindDoc="1" locked="0" layoutInCell="1" allowOverlap="1" wp14:anchorId="5E2E9E6D" wp14:editId="3EB251AC">
            <wp:simplePos x="0" y="0"/>
            <wp:positionH relativeFrom="margin">
              <wp:align>center</wp:align>
            </wp:positionH>
            <wp:positionV relativeFrom="paragraph">
              <wp:posOffset>-412115</wp:posOffset>
            </wp:positionV>
            <wp:extent cx="7226300" cy="993304"/>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226300" cy="993304"/>
                    </a:xfrm>
                    <a:prstGeom prst="rect">
                      <a:avLst/>
                    </a:prstGeom>
                  </pic:spPr>
                </pic:pic>
              </a:graphicData>
            </a:graphic>
            <wp14:sizeRelH relativeFrom="margin">
              <wp14:pctWidth>0</wp14:pctWidth>
            </wp14:sizeRelH>
          </wp:anchor>
        </w:drawing>
      </w:r>
    </w:p>
    <w:p w14:paraId="15210FF4" w14:textId="6162988B" w:rsidR="0058745E" w:rsidRPr="004132D6" w:rsidRDefault="0058745E" w:rsidP="0058745E">
      <w:pPr>
        <w:widowControl w:val="0"/>
        <w:tabs>
          <w:tab w:val="left" w:pos="1276"/>
          <w:tab w:val="right" w:pos="9072"/>
        </w:tabs>
        <w:spacing w:after="0" w:line="240" w:lineRule="auto"/>
        <w:ind w:right="850"/>
        <w:rPr>
          <w:rFonts w:eastAsia="Times New Roman" w:cstheme="minorHAnsi"/>
          <w:sz w:val="20"/>
          <w:szCs w:val="20"/>
          <w:lang w:eastAsia="de-AT"/>
        </w:rPr>
      </w:pPr>
    </w:p>
    <w:p w14:paraId="306DD218"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0"/>
          <w:szCs w:val="20"/>
          <w:lang w:eastAsia="de-AT"/>
        </w:rPr>
      </w:pPr>
    </w:p>
    <w:p w14:paraId="00219D04"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0"/>
          <w:szCs w:val="20"/>
          <w:lang w:eastAsia="de-AT"/>
        </w:rPr>
      </w:pPr>
    </w:p>
    <w:p w14:paraId="2BC28158" w14:textId="77777777" w:rsidR="0058745E" w:rsidRPr="004132D6" w:rsidRDefault="0058745E" w:rsidP="0058745E">
      <w:pPr>
        <w:spacing w:after="0" w:line="240" w:lineRule="auto"/>
        <w:rPr>
          <w:rFonts w:cstheme="minorHAnsi"/>
          <w:b/>
          <w:sz w:val="30"/>
          <w:szCs w:val="30"/>
        </w:rPr>
      </w:pPr>
      <w:r w:rsidRPr="004132D6">
        <w:rPr>
          <w:rFonts w:cstheme="minorHAnsi"/>
          <w:b/>
          <w:sz w:val="50"/>
          <w:szCs w:val="50"/>
        </w:rPr>
        <w:t>Ostersonntag</w:t>
      </w:r>
      <w:r w:rsidRPr="004132D6">
        <w:rPr>
          <w:rFonts w:cstheme="minorHAnsi"/>
          <w:b/>
          <w:sz w:val="50"/>
          <w:szCs w:val="50"/>
        </w:rPr>
        <w:tab/>
      </w:r>
    </w:p>
    <w:p w14:paraId="5FE8CCA8" w14:textId="77777777" w:rsidR="0058745E" w:rsidRPr="004132D6" w:rsidRDefault="0058745E" w:rsidP="0058745E">
      <w:pPr>
        <w:spacing w:after="0" w:line="240" w:lineRule="auto"/>
        <w:jc w:val="right"/>
        <w:rPr>
          <w:rFonts w:cstheme="minorHAnsi"/>
          <w:b/>
          <w:sz w:val="50"/>
          <w:szCs w:val="50"/>
        </w:rPr>
      </w:pPr>
      <w:r w:rsidRPr="004132D6">
        <w:rPr>
          <w:rFonts w:cstheme="minorHAnsi"/>
          <w:b/>
          <w:sz w:val="30"/>
          <w:szCs w:val="30"/>
        </w:rPr>
        <w:t>4. April 2021</w:t>
      </w:r>
    </w:p>
    <w:p w14:paraId="01003203"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16"/>
          <w:szCs w:val="16"/>
          <w:lang w:eastAsia="de-AT"/>
        </w:rPr>
      </w:pPr>
    </w:p>
    <w:p w14:paraId="5FAE8BB1" w14:textId="53EFBAB0" w:rsidR="0058745E" w:rsidRPr="004B70DF" w:rsidRDefault="004B70DF" w:rsidP="0058745E">
      <w:pPr>
        <w:spacing w:after="0" w:line="240" w:lineRule="auto"/>
        <w:rPr>
          <w:rFonts w:cstheme="minorHAnsi"/>
          <w:color w:val="C00000"/>
          <w:sz w:val="24"/>
          <w:szCs w:val="24"/>
        </w:rPr>
      </w:pPr>
      <w:r w:rsidRPr="004B70DF">
        <w:rPr>
          <w:rFonts w:cstheme="minorHAnsi"/>
          <w:color w:val="C00000"/>
          <w:sz w:val="24"/>
          <w:szCs w:val="24"/>
        </w:rPr>
        <w:t>Vorbereitung</w:t>
      </w:r>
    </w:p>
    <w:p w14:paraId="4632013B" w14:textId="77777777" w:rsidR="0058745E" w:rsidRPr="004B70DF" w:rsidRDefault="0058745E" w:rsidP="0058745E">
      <w:pPr>
        <w:numPr>
          <w:ilvl w:val="0"/>
          <w:numId w:val="2"/>
        </w:numPr>
        <w:spacing w:after="0" w:line="240" w:lineRule="auto"/>
        <w:contextualSpacing/>
        <w:rPr>
          <w:rFonts w:cstheme="minorHAnsi"/>
          <w:color w:val="C00000"/>
          <w:sz w:val="24"/>
          <w:szCs w:val="24"/>
        </w:rPr>
      </w:pPr>
      <w:r w:rsidRPr="004B70DF">
        <w:rPr>
          <w:rFonts w:cstheme="minorHAnsi"/>
          <w:color w:val="C00000"/>
          <w:sz w:val="24"/>
          <w:szCs w:val="24"/>
        </w:rPr>
        <w:t>vielleicht haben Sie einen Platz zum Feiern mit Blick ins Grüne.</w:t>
      </w:r>
    </w:p>
    <w:p w14:paraId="07661EE9" w14:textId="77777777" w:rsidR="0058745E" w:rsidRPr="004B70DF" w:rsidRDefault="0058745E" w:rsidP="0058745E">
      <w:pPr>
        <w:numPr>
          <w:ilvl w:val="0"/>
          <w:numId w:val="2"/>
        </w:numPr>
        <w:spacing w:after="0" w:line="240" w:lineRule="auto"/>
        <w:contextualSpacing/>
        <w:rPr>
          <w:rFonts w:cstheme="minorHAnsi"/>
          <w:color w:val="C00000"/>
          <w:sz w:val="24"/>
          <w:szCs w:val="24"/>
        </w:rPr>
      </w:pPr>
      <w:r w:rsidRPr="004B70DF">
        <w:rPr>
          <w:rFonts w:cstheme="minorHAnsi"/>
          <w:color w:val="C00000"/>
          <w:sz w:val="24"/>
          <w:szCs w:val="24"/>
        </w:rPr>
        <w:t>Wenn Sie nach dem Gottesdienst ein Osterfrühstück oder einen Osterbrunch genießen, können Sie am Ende der Feier die Speisen segnen.</w:t>
      </w:r>
    </w:p>
    <w:p w14:paraId="73BC8863" w14:textId="77777777" w:rsidR="0058745E" w:rsidRPr="004B70DF" w:rsidRDefault="0058745E" w:rsidP="0058745E">
      <w:pPr>
        <w:numPr>
          <w:ilvl w:val="0"/>
          <w:numId w:val="2"/>
        </w:numPr>
        <w:spacing w:after="0" w:line="240" w:lineRule="auto"/>
        <w:contextualSpacing/>
        <w:rPr>
          <w:rFonts w:cstheme="minorHAnsi"/>
          <w:color w:val="C00000"/>
          <w:sz w:val="24"/>
          <w:szCs w:val="24"/>
        </w:rPr>
      </w:pPr>
      <w:r w:rsidRPr="004B70DF">
        <w:rPr>
          <w:rFonts w:cstheme="minorHAnsi"/>
          <w:color w:val="C00000"/>
          <w:sz w:val="24"/>
          <w:szCs w:val="24"/>
        </w:rPr>
        <w:t>Zünden Sie eine Osterkerze an.</w:t>
      </w:r>
    </w:p>
    <w:p w14:paraId="22C94390" w14:textId="77777777" w:rsidR="0058745E" w:rsidRPr="004B70DF" w:rsidRDefault="0058745E" w:rsidP="0058745E">
      <w:pPr>
        <w:numPr>
          <w:ilvl w:val="0"/>
          <w:numId w:val="2"/>
        </w:numPr>
        <w:spacing w:after="0" w:line="240" w:lineRule="auto"/>
        <w:contextualSpacing/>
        <w:rPr>
          <w:rFonts w:cstheme="minorHAnsi"/>
          <w:color w:val="C00000"/>
          <w:sz w:val="24"/>
          <w:szCs w:val="24"/>
        </w:rPr>
      </w:pPr>
      <w:r w:rsidRPr="004B70DF">
        <w:rPr>
          <w:rFonts w:cstheme="minorHAnsi"/>
          <w:color w:val="C00000"/>
          <w:sz w:val="24"/>
          <w:szCs w:val="24"/>
        </w:rPr>
        <w:t>Stellen Sie eine Vase mit Blumen auf.</w:t>
      </w:r>
    </w:p>
    <w:p w14:paraId="1E31C00F" w14:textId="77777777" w:rsidR="0058745E" w:rsidRPr="00667AE4" w:rsidRDefault="0058745E" w:rsidP="0058745E">
      <w:pPr>
        <w:spacing w:after="0" w:line="240" w:lineRule="auto"/>
        <w:rPr>
          <w:rFonts w:cstheme="minorHAnsi"/>
          <w:color w:val="C00000"/>
        </w:rPr>
      </w:pPr>
    </w:p>
    <w:p w14:paraId="314F0555" w14:textId="77777777" w:rsidR="004B70DF" w:rsidRDefault="004B70DF" w:rsidP="0058745E">
      <w:pPr>
        <w:spacing w:after="0" w:line="240" w:lineRule="auto"/>
        <w:rPr>
          <w:rFonts w:cstheme="minorHAnsi"/>
          <w:color w:val="C00000"/>
          <w:sz w:val="24"/>
          <w:szCs w:val="24"/>
        </w:rPr>
      </w:pPr>
    </w:p>
    <w:p w14:paraId="1B9F1EE2" w14:textId="0C0184C4" w:rsidR="0058745E" w:rsidRPr="004132D6" w:rsidRDefault="0058745E" w:rsidP="0058745E">
      <w:pPr>
        <w:spacing w:after="0" w:line="240" w:lineRule="auto"/>
        <w:rPr>
          <w:rFonts w:cstheme="minorHAnsi"/>
          <w:color w:val="C00000"/>
          <w:sz w:val="24"/>
          <w:szCs w:val="24"/>
        </w:rPr>
      </w:pPr>
      <w:r w:rsidRPr="004132D6">
        <w:rPr>
          <w:rFonts w:cstheme="minorHAnsi"/>
          <w:color w:val="C00000"/>
          <w:sz w:val="24"/>
          <w:szCs w:val="24"/>
        </w:rPr>
        <w:t>Zu Beginn</w:t>
      </w:r>
    </w:p>
    <w:p w14:paraId="42707687" w14:textId="77777777" w:rsidR="0058745E" w:rsidRPr="004132D6" w:rsidRDefault="0058745E" w:rsidP="0058745E">
      <w:pPr>
        <w:spacing w:after="0" w:line="240" w:lineRule="auto"/>
        <w:rPr>
          <w:rFonts w:cstheme="minorHAnsi"/>
          <w:sz w:val="24"/>
          <w:szCs w:val="24"/>
        </w:rPr>
      </w:pPr>
      <w:r w:rsidRPr="004132D6">
        <w:rPr>
          <w:rFonts w:cstheme="minorHAnsi"/>
          <w:color w:val="C00000"/>
          <w:sz w:val="24"/>
          <w:szCs w:val="24"/>
        </w:rPr>
        <w:t>gemeinsam:</w:t>
      </w:r>
      <w:r w:rsidRPr="004132D6">
        <w:rPr>
          <w:rFonts w:cstheme="minorHAnsi"/>
          <w:sz w:val="24"/>
          <w:szCs w:val="24"/>
        </w:rPr>
        <w:t xml:space="preserve"> Im Namen des Vaters und des Sohnes und des Heiligen Geistes. Amen.</w:t>
      </w:r>
    </w:p>
    <w:p w14:paraId="6F7FFC3F" w14:textId="77777777" w:rsidR="0058745E" w:rsidRPr="004132D6" w:rsidRDefault="0058745E" w:rsidP="0058745E">
      <w:pPr>
        <w:spacing w:after="0" w:line="240" w:lineRule="auto"/>
        <w:rPr>
          <w:rFonts w:cstheme="minorHAnsi"/>
          <w:sz w:val="24"/>
          <w:szCs w:val="24"/>
        </w:rPr>
      </w:pPr>
    </w:p>
    <w:p w14:paraId="1BFCE99C" w14:textId="77777777" w:rsidR="0058745E" w:rsidRPr="004132D6" w:rsidRDefault="0058745E" w:rsidP="0058745E">
      <w:pPr>
        <w:spacing w:after="0" w:line="240" w:lineRule="auto"/>
        <w:rPr>
          <w:rFonts w:cstheme="minorHAnsi"/>
          <w:color w:val="C00000"/>
          <w:sz w:val="24"/>
          <w:szCs w:val="24"/>
        </w:rPr>
      </w:pPr>
      <w:r w:rsidRPr="004132D6">
        <w:rPr>
          <w:rFonts w:cstheme="minorHAnsi"/>
          <w:color w:val="C00000"/>
          <w:sz w:val="24"/>
          <w:szCs w:val="24"/>
        </w:rPr>
        <w:t>Einstimmung</w:t>
      </w:r>
    </w:p>
    <w:p w14:paraId="509ACEBA" w14:textId="77777777" w:rsidR="0058745E" w:rsidRDefault="0058745E" w:rsidP="0058745E">
      <w:pPr>
        <w:spacing w:after="0" w:line="240" w:lineRule="auto"/>
        <w:rPr>
          <w:rFonts w:cstheme="minorHAnsi"/>
          <w:i/>
          <w:color w:val="C00000"/>
          <w:sz w:val="20"/>
          <w:szCs w:val="20"/>
        </w:rPr>
      </w:pPr>
      <w:r w:rsidRPr="004132D6">
        <w:rPr>
          <w:rFonts w:cstheme="minorHAnsi"/>
          <w:i/>
          <w:color w:val="C00000"/>
          <w:sz w:val="20"/>
          <w:szCs w:val="20"/>
        </w:rPr>
        <w:t xml:space="preserve">Wenn Sie möchten, können Sie ein Lied aus dem Gotteslob singen. Vorschlag: </w:t>
      </w:r>
      <w:r>
        <w:rPr>
          <w:rFonts w:cstheme="minorHAnsi"/>
          <w:i/>
          <w:color w:val="C00000"/>
          <w:sz w:val="20"/>
          <w:szCs w:val="20"/>
        </w:rPr>
        <w:t>„</w:t>
      </w:r>
      <w:r w:rsidRPr="004132D6">
        <w:rPr>
          <w:rFonts w:cstheme="minorHAnsi"/>
          <w:i/>
          <w:color w:val="C00000"/>
          <w:sz w:val="20"/>
          <w:szCs w:val="20"/>
        </w:rPr>
        <w:t xml:space="preserve">Gelobt sei </w:t>
      </w:r>
      <w:r>
        <w:rPr>
          <w:rFonts w:cstheme="minorHAnsi"/>
          <w:i/>
          <w:color w:val="C00000"/>
          <w:sz w:val="20"/>
          <w:szCs w:val="20"/>
        </w:rPr>
        <w:t xml:space="preserve">Gott im höchsten Thron“    </w:t>
      </w:r>
    </w:p>
    <w:p w14:paraId="5DF9933B" w14:textId="77777777" w:rsidR="0058745E" w:rsidRPr="004132D6" w:rsidRDefault="0058745E" w:rsidP="0058745E">
      <w:pPr>
        <w:spacing w:after="0" w:line="240" w:lineRule="auto"/>
        <w:rPr>
          <w:rFonts w:cstheme="minorHAnsi"/>
          <w:i/>
          <w:color w:val="C00000"/>
          <w:sz w:val="20"/>
          <w:szCs w:val="20"/>
        </w:rPr>
      </w:pPr>
      <w:r>
        <w:rPr>
          <w:rFonts w:cstheme="minorHAnsi"/>
          <w:i/>
          <w:color w:val="C00000"/>
          <w:sz w:val="20"/>
          <w:szCs w:val="20"/>
        </w:rPr>
        <w:t xml:space="preserve">(GL 328 </w:t>
      </w:r>
      <w:r w:rsidRPr="004132D6">
        <w:rPr>
          <w:rFonts w:cstheme="minorHAnsi"/>
          <w:i/>
          <w:color w:val="0563C1" w:themeColor="hyperlink"/>
          <w:sz w:val="20"/>
          <w:szCs w:val="20"/>
          <w:u w:val="single"/>
        </w:rPr>
        <w:t>https://www.youtube.com/watch?v=o-PP9yE5kCk</w:t>
      </w:r>
      <w:r w:rsidRPr="004132D6">
        <w:rPr>
          <w:rFonts w:cstheme="minorHAnsi"/>
          <w:i/>
          <w:color w:val="FF0000"/>
          <w:sz w:val="20"/>
          <w:szCs w:val="20"/>
          <w:u w:val="single"/>
        </w:rPr>
        <w:t>)</w:t>
      </w:r>
    </w:p>
    <w:p w14:paraId="32F9A01D" w14:textId="77777777" w:rsidR="004B70DF" w:rsidRDefault="004B70DF" w:rsidP="0058745E">
      <w:pPr>
        <w:spacing w:after="0" w:line="240" w:lineRule="auto"/>
        <w:rPr>
          <w:rFonts w:cstheme="minorHAnsi"/>
          <w:color w:val="C00000"/>
          <w:sz w:val="24"/>
          <w:szCs w:val="24"/>
        </w:rPr>
      </w:pPr>
    </w:p>
    <w:p w14:paraId="4A921A38" w14:textId="77FCA958" w:rsidR="0058745E" w:rsidRPr="004132D6" w:rsidRDefault="0058745E" w:rsidP="0058745E">
      <w:pPr>
        <w:spacing w:after="0" w:line="240" w:lineRule="auto"/>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Der Herr ist auferstanden, er ist wahrhaft auferstanden. Halleluja.</w:t>
      </w:r>
      <w:r w:rsidRPr="004132D6">
        <w:rPr>
          <w:rFonts w:cstheme="minorHAnsi"/>
          <w:sz w:val="24"/>
          <w:szCs w:val="24"/>
        </w:rPr>
        <w:br/>
        <w:t>Sein ist die Macht und die Herrlichkeit in Ewigkeit. Halleluja.</w:t>
      </w:r>
    </w:p>
    <w:p w14:paraId="6204C3BD" w14:textId="77777777" w:rsidR="0058745E" w:rsidRPr="004132D6" w:rsidRDefault="0058745E" w:rsidP="0058745E">
      <w:pPr>
        <w:spacing w:after="0" w:line="240" w:lineRule="auto"/>
        <w:ind w:right="850"/>
        <w:rPr>
          <w:rFonts w:cstheme="minorHAnsi"/>
          <w:color w:val="C00000"/>
          <w:sz w:val="24"/>
          <w:szCs w:val="24"/>
        </w:rPr>
      </w:pPr>
    </w:p>
    <w:p w14:paraId="6BD60AFD" w14:textId="77777777" w:rsidR="0058745E" w:rsidRPr="004132D6" w:rsidRDefault="0058745E" w:rsidP="0058745E">
      <w:pPr>
        <w:spacing w:after="0" w:line="240" w:lineRule="auto"/>
        <w:ind w:right="850"/>
        <w:rPr>
          <w:rFonts w:cstheme="minorHAnsi"/>
          <w:color w:val="C00000"/>
          <w:sz w:val="24"/>
          <w:szCs w:val="24"/>
        </w:rPr>
      </w:pPr>
      <w:r w:rsidRPr="004132D6">
        <w:rPr>
          <w:rFonts w:cstheme="minorHAnsi"/>
          <w:color w:val="C00000"/>
          <w:sz w:val="24"/>
          <w:szCs w:val="24"/>
        </w:rPr>
        <w:t>Gebet</w:t>
      </w:r>
    </w:p>
    <w:p w14:paraId="31742997" w14:textId="1501D745" w:rsidR="0058745E" w:rsidRPr="004132D6" w:rsidRDefault="0058745E" w:rsidP="0058745E">
      <w:pPr>
        <w:spacing w:after="0" w:line="240" w:lineRule="auto"/>
        <w:ind w:right="850"/>
        <w:rPr>
          <w:rFonts w:cstheme="minorHAnsi"/>
          <w:sz w:val="24"/>
          <w:szCs w:val="24"/>
        </w:rPr>
      </w:pPr>
      <w:r w:rsidRPr="004132D6">
        <w:rPr>
          <w:rFonts w:cstheme="minorHAnsi"/>
          <w:sz w:val="24"/>
          <w:szCs w:val="24"/>
        </w:rPr>
        <w:t>Lasst uns beten.</w:t>
      </w:r>
    </w:p>
    <w:p w14:paraId="68D69EE0" w14:textId="77777777" w:rsidR="0058745E" w:rsidRPr="004132D6" w:rsidRDefault="0058745E" w:rsidP="0058745E">
      <w:pPr>
        <w:widowControl w:val="0"/>
        <w:spacing w:after="0" w:line="240" w:lineRule="auto"/>
        <w:ind w:right="850"/>
        <w:rPr>
          <w:rFonts w:cstheme="minorHAnsi"/>
          <w:sz w:val="24"/>
          <w:szCs w:val="24"/>
        </w:rPr>
      </w:pPr>
      <w:r w:rsidRPr="004132D6">
        <w:rPr>
          <w:rFonts w:cstheme="minorHAnsi"/>
          <w:sz w:val="24"/>
          <w:szCs w:val="24"/>
        </w:rPr>
        <w:t>Guter Gott, voll Freude feiern wir die Auferstehung Jesu. Ostern schenkt uns Freude, Zuversicht und Hoffnung. Der Tod hat nicht das letzte Wort. Das erhoffen wir und darauf vertrauen wir durch Jesus Christus im Heiligen Geist.</w:t>
      </w:r>
    </w:p>
    <w:p w14:paraId="0C99F58F" w14:textId="3F8C5536" w:rsidR="0058745E" w:rsidRDefault="0058745E" w:rsidP="0058745E">
      <w:pPr>
        <w:widowControl w:val="0"/>
        <w:spacing w:after="0" w:line="240" w:lineRule="auto"/>
        <w:ind w:right="850"/>
        <w:rPr>
          <w:rFonts w:eastAsia="Times New Roman" w:cstheme="minorHAnsi"/>
          <w:snapToGrid w:val="0"/>
          <w:sz w:val="24"/>
          <w:szCs w:val="24"/>
          <w:lang w:eastAsia="de-AT"/>
        </w:rPr>
      </w:pPr>
      <w:r w:rsidRPr="004132D6">
        <w:rPr>
          <w:rFonts w:eastAsia="Times New Roman" w:cstheme="minorHAnsi"/>
          <w:snapToGrid w:val="0"/>
          <w:color w:val="C00000"/>
          <w:sz w:val="24"/>
          <w:szCs w:val="24"/>
          <w:lang w:eastAsia="de-AT"/>
        </w:rPr>
        <w:t>gemeinsam:</w:t>
      </w:r>
      <w:r w:rsidRPr="004132D6">
        <w:rPr>
          <w:rFonts w:eastAsia="Times New Roman" w:cstheme="minorHAnsi"/>
          <w:snapToGrid w:val="0"/>
          <w:sz w:val="24"/>
          <w:szCs w:val="24"/>
          <w:lang w:eastAsia="de-AT"/>
        </w:rPr>
        <w:t xml:space="preserve"> Amen.</w:t>
      </w:r>
    </w:p>
    <w:p w14:paraId="05ADCF77" w14:textId="77777777" w:rsidR="004B70DF" w:rsidRPr="004132D6" w:rsidRDefault="004B70DF" w:rsidP="0058745E">
      <w:pPr>
        <w:widowControl w:val="0"/>
        <w:spacing w:after="0" w:line="240" w:lineRule="auto"/>
        <w:ind w:right="850"/>
        <w:rPr>
          <w:rFonts w:eastAsia="Times New Roman" w:cstheme="minorHAnsi"/>
          <w:sz w:val="24"/>
          <w:szCs w:val="24"/>
          <w:lang w:eastAsia="de-AT"/>
        </w:rPr>
      </w:pPr>
    </w:p>
    <w:p w14:paraId="096E1DEF" w14:textId="77777777" w:rsidR="0058745E" w:rsidRPr="004132D6" w:rsidRDefault="0058745E" w:rsidP="0058745E">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 xml:space="preserve">Das Evangelium – die Frohe Botschaft: Johannes 20,1 – 18 </w:t>
      </w:r>
    </w:p>
    <w:p w14:paraId="4DD58FFE" w14:textId="77777777" w:rsidR="004B70DF" w:rsidRDefault="004B70DF" w:rsidP="0058745E">
      <w:pPr>
        <w:widowControl w:val="0"/>
        <w:tabs>
          <w:tab w:val="left" w:pos="1276"/>
          <w:tab w:val="right" w:pos="9072"/>
        </w:tabs>
        <w:spacing w:after="0" w:line="240" w:lineRule="auto"/>
        <w:ind w:right="850"/>
        <w:rPr>
          <w:rFonts w:eastAsia="Times New Roman" w:cstheme="minorHAnsi"/>
          <w:snapToGrid w:val="0"/>
          <w:color w:val="C00000"/>
          <w:sz w:val="24"/>
          <w:szCs w:val="24"/>
          <w:lang w:eastAsia="de-AT"/>
        </w:rPr>
      </w:pPr>
    </w:p>
    <w:p w14:paraId="607F0907" w14:textId="5EB12B43" w:rsidR="0058745E" w:rsidRPr="004132D6" w:rsidRDefault="0058745E" w:rsidP="0058745E">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eine/einer:</w:t>
      </w:r>
      <w:r w:rsidRPr="004132D6">
        <w:rPr>
          <w:rFonts w:eastAsia="Times New Roman" w:cstheme="minorHAnsi"/>
          <w:snapToGrid w:val="0"/>
          <w:sz w:val="24"/>
          <w:szCs w:val="24"/>
          <w:lang w:eastAsia="de-AT"/>
        </w:rPr>
        <w:t xml:space="preserve"> </w:t>
      </w:r>
      <w:r w:rsidRPr="004132D6">
        <w:rPr>
          <w:rFonts w:eastAsia="Times New Roman" w:cstheme="minorHAnsi"/>
          <w:snapToGrid w:val="0"/>
          <w:color w:val="C00000"/>
          <w:sz w:val="24"/>
          <w:szCs w:val="24"/>
          <w:lang w:eastAsia="de-AT"/>
        </w:rPr>
        <w:t xml:space="preserve">+ </w:t>
      </w:r>
      <w:r w:rsidRPr="004132D6">
        <w:rPr>
          <w:rFonts w:eastAsia="Times New Roman" w:cstheme="minorHAnsi"/>
          <w:sz w:val="24"/>
          <w:szCs w:val="24"/>
          <w:lang w:eastAsia="de-AT"/>
        </w:rPr>
        <w:t>Aus dem heiligen Evangelium nach Johannes</w:t>
      </w:r>
    </w:p>
    <w:p w14:paraId="2057ADBF" w14:textId="77777777" w:rsidR="004B70DF" w:rsidRDefault="004B70DF" w:rsidP="0058745E">
      <w:pPr>
        <w:spacing w:after="0" w:line="240" w:lineRule="auto"/>
        <w:rPr>
          <w:rFonts w:cstheme="minorHAnsi"/>
          <w:sz w:val="24"/>
          <w:szCs w:val="24"/>
        </w:rPr>
      </w:pPr>
    </w:p>
    <w:p w14:paraId="048A3C05" w14:textId="76D8A089" w:rsidR="0058745E" w:rsidRPr="004132D6" w:rsidRDefault="0058745E" w:rsidP="0058745E">
      <w:pPr>
        <w:spacing w:after="0" w:line="240" w:lineRule="auto"/>
        <w:rPr>
          <w:rFonts w:cstheme="minorHAnsi"/>
          <w:sz w:val="24"/>
          <w:szCs w:val="24"/>
        </w:rPr>
      </w:pPr>
      <w:r w:rsidRPr="004132D6">
        <w:rPr>
          <w:rFonts w:cstheme="minorHAnsi"/>
          <w:sz w:val="24"/>
          <w:szCs w:val="24"/>
        </w:rPr>
        <w:t>Am ersten Tag der Woche kam Maria von Mágdala</w:t>
      </w:r>
      <w:r w:rsidRPr="004132D6">
        <w:rPr>
          <w:rFonts w:cstheme="minorHAnsi"/>
          <w:sz w:val="24"/>
          <w:szCs w:val="24"/>
        </w:rPr>
        <w:br/>
        <w:t>frühmorgens, als es noch dunkel war, zum Grab</w:t>
      </w:r>
      <w:r w:rsidRPr="004132D6">
        <w:rPr>
          <w:rFonts w:cstheme="minorHAnsi"/>
          <w:sz w:val="24"/>
          <w:szCs w:val="24"/>
        </w:rPr>
        <w:br/>
        <w:t>und sah, dass der Stein vom Grab weggenommen war.</w:t>
      </w:r>
      <w:r w:rsidRPr="004132D6">
        <w:rPr>
          <w:rFonts w:cstheme="minorHAnsi"/>
          <w:sz w:val="24"/>
          <w:szCs w:val="24"/>
        </w:rPr>
        <w:br/>
        <w:t>Da lief sie schnell zu Simon Petrus</w:t>
      </w:r>
      <w:r w:rsidRPr="004132D6">
        <w:rPr>
          <w:rFonts w:cstheme="minorHAnsi"/>
          <w:sz w:val="24"/>
          <w:szCs w:val="24"/>
        </w:rPr>
        <w:br/>
        <w:t>und dem anderen Jünger, den Jesus liebte,</w:t>
      </w:r>
      <w:r w:rsidRPr="004132D6">
        <w:rPr>
          <w:rFonts w:cstheme="minorHAnsi"/>
          <w:sz w:val="24"/>
          <w:szCs w:val="24"/>
        </w:rPr>
        <w:br/>
        <w:t>und sagte zu ihnen:</w:t>
      </w:r>
      <w:r w:rsidRPr="004132D6">
        <w:rPr>
          <w:rFonts w:cstheme="minorHAnsi"/>
          <w:sz w:val="24"/>
          <w:szCs w:val="24"/>
        </w:rPr>
        <w:br/>
        <w:t>Sie haben den Herrn aus dem Grab weggenommen</w:t>
      </w:r>
      <w:r w:rsidRPr="004132D6">
        <w:rPr>
          <w:rFonts w:cstheme="minorHAnsi"/>
          <w:sz w:val="24"/>
          <w:szCs w:val="24"/>
        </w:rPr>
        <w:br/>
        <w:t>und wir wissen nicht, wohin sie ihn gelegt haben.</w:t>
      </w:r>
      <w:r w:rsidRPr="004132D6">
        <w:rPr>
          <w:rFonts w:cstheme="minorHAnsi"/>
          <w:sz w:val="24"/>
          <w:szCs w:val="24"/>
        </w:rPr>
        <w:br/>
        <w:t>Da gingen Petrus und der andere Jünger hinaus</w:t>
      </w:r>
      <w:r w:rsidR="004B70DF">
        <w:rPr>
          <w:rFonts w:cstheme="minorHAnsi"/>
          <w:sz w:val="24"/>
          <w:szCs w:val="24"/>
        </w:rPr>
        <w:t xml:space="preserve"> </w:t>
      </w:r>
      <w:r w:rsidRPr="004132D6">
        <w:rPr>
          <w:rFonts w:cstheme="minorHAnsi"/>
          <w:sz w:val="24"/>
          <w:szCs w:val="24"/>
        </w:rPr>
        <w:t>und kamen zum Grab;</w:t>
      </w:r>
      <w:r w:rsidRPr="004132D6">
        <w:rPr>
          <w:rFonts w:cstheme="minorHAnsi"/>
          <w:sz w:val="24"/>
          <w:szCs w:val="24"/>
        </w:rPr>
        <w:br/>
        <w:t>sie liefen beide zusammen,</w:t>
      </w:r>
      <w:r w:rsidRPr="004132D6">
        <w:rPr>
          <w:rFonts w:cstheme="minorHAnsi"/>
          <w:sz w:val="24"/>
          <w:szCs w:val="24"/>
        </w:rPr>
        <w:br/>
        <w:t>aber weil der andere Jünger schneller war als Petrus,</w:t>
      </w:r>
      <w:r w:rsidR="004B70DF">
        <w:rPr>
          <w:rFonts w:cstheme="minorHAnsi"/>
          <w:sz w:val="24"/>
          <w:szCs w:val="24"/>
        </w:rPr>
        <w:t xml:space="preserve"> </w:t>
      </w:r>
      <w:r w:rsidRPr="004132D6">
        <w:rPr>
          <w:rFonts w:cstheme="minorHAnsi"/>
          <w:sz w:val="24"/>
          <w:szCs w:val="24"/>
        </w:rPr>
        <w:t>kam er als Erster ans Grab.</w:t>
      </w:r>
      <w:r w:rsidRPr="004132D6">
        <w:rPr>
          <w:rFonts w:cstheme="minorHAnsi"/>
          <w:sz w:val="24"/>
          <w:szCs w:val="24"/>
        </w:rPr>
        <w:br/>
        <w:t>Er beugte sich vor</w:t>
      </w:r>
      <w:r w:rsidR="004B70DF">
        <w:rPr>
          <w:rFonts w:cstheme="minorHAnsi"/>
          <w:sz w:val="24"/>
          <w:szCs w:val="24"/>
        </w:rPr>
        <w:t xml:space="preserve"> </w:t>
      </w:r>
      <w:r w:rsidRPr="004132D6">
        <w:rPr>
          <w:rFonts w:cstheme="minorHAnsi"/>
          <w:sz w:val="24"/>
          <w:szCs w:val="24"/>
        </w:rPr>
        <w:t>und sah die Leinenbinden liegen,</w:t>
      </w:r>
      <w:r w:rsidRPr="004132D6">
        <w:rPr>
          <w:rFonts w:cstheme="minorHAnsi"/>
          <w:sz w:val="24"/>
          <w:szCs w:val="24"/>
        </w:rPr>
        <w:br/>
      </w:r>
      <w:r w:rsidRPr="004132D6">
        <w:rPr>
          <w:rFonts w:cstheme="minorHAnsi"/>
          <w:sz w:val="24"/>
          <w:szCs w:val="24"/>
        </w:rPr>
        <w:lastRenderedPageBreak/>
        <w:t>ging jedoch nicht hinein.</w:t>
      </w:r>
      <w:r w:rsidRPr="004132D6">
        <w:rPr>
          <w:rFonts w:cstheme="minorHAnsi"/>
          <w:sz w:val="24"/>
          <w:szCs w:val="24"/>
        </w:rPr>
        <w:br/>
        <w:t>Da kam auch Simon Petrus, der ihm gefolgt war,</w:t>
      </w:r>
      <w:r w:rsidR="004B70DF">
        <w:rPr>
          <w:rFonts w:cstheme="minorHAnsi"/>
          <w:sz w:val="24"/>
          <w:szCs w:val="24"/>
        </w:rPr>
        <w:t xml:space="preserve"> </w:t>
      </w:r>
      <w:r w:rsidRPr="004132D6">
        <w:rPr>
          <w:rFonts w:cstheme="minorHAnsi"/>
          <w:sz w:val="24"/>
          <w:szCs w:val="24"/>
        </w:rPr>
        <w:t>und ging in das Grab hinein.</w:t>
      </w:r>
      <w:r w:rsidRPr="004132D6">
        <w:rPr>
          <w:rFonts w:cstheme="minorHAnsi"/>
          <w:sz w:val="24"/>
          <w:szCs w:val="24"/>
        </w:rPr>
        <w:br/>
        <w:t>Er sah die Leinenbinden liegen</w:t>
      </w:r>
      <w:r w:rsidRPr="004132D6">
        <w:rPr>
          <w:rFonts w:cstheme="minorHAnsi"/>
          <w:sz w:val="24"/>
          <w:szCs w:val="24"/>
        </w:rPr>
        <w:br/>
        <w:t>und das Schweißtuch, das auf dem Haupt Jesu gelegen hatte;</w:t>
      </w:r>
      <w:r w:rsidRPr="004132D6">
        <w:rPr>
          <w:rFonts w:cstheme="minorHAnsi"/>
          <w:sz w:val="24"/>
          <w:szCs w:val="24"/>
        </w:rPr>
        <w:br/>
        <w:t>es lag aber nicht bei den Leinenbinden,</w:t>
      </w:r>
      <w:r w:rsidRPr="004132D6">
        <w:rPr>
          <w:rFonts w:cstheme="minorHAnsi"/>
          <w:sz w:val="24"/>
          <w:szCs w:val="24"/>
        </w:rPr>
        <w:br/>
        <w:t>sondern zusammengebunden daneben</w:t>
      </w:r>
      <w:r w:rsidRPr="004132D6">
        <w:rPr>
          <w:rFonts w:cstheme="minorHAnsi"/>
          <w:sz w:val="24"/>
          <w:szCs w:val="24"/>
        </w:rPr>
        <w:br/>
        <w:t>an einer besonderen Stelle.</w:t>
      </w:r>
      <w:r w:rsidRPr="004132D6">
        <w:rPr>
          <w:rFonts w:cstheme="minorHAnsi"/>
          <w:sz w:val="24"/>
          <w:szCs w:val="24"/>
        </w:rPr>
        <w:br/>
        <w:t>Da ging auch der andere Jünger,</w:t>
      </w:r>
      <w:r w:rsidRPr="004132D6">
        <w:rPr>
          <w:rFonts w:cstheme="minorHAnsi"/>
          <w:sz w:val="24"/>
          <w:szCs w:val="24"/>
        </w:rPr>
        <w:br/>
        <w:t>der als Erster an das Grab gekommen war, hinein;</w:t>
      </w:r>
      <w:r w:rsidRPr="004132D6">
        <w:rPr>
          <w:rFonts w:cstheme="minorHAnsi"/>
          <w:sz w:val="24"/>
          <w:szCs w:val="24"/>
        </w:rPr>
        <w:br/>
        <w:t>er sah und glaubte.</w:t>
      </w:r>
      <w:r w:rsidRPr="004132D6">
        <w:rPr>
          <w:rFonts w:cstheme="minorHAnsi"/>
          <w:sz w:val="24"/>
          <w:szCs w:val="24"/>
        </w:rPr>
        <w:br/>
        <w:t>Denn sie hatten noch nicht die Schrift verstanden,</w:t>
      </w:r>
      <w:r w:rsidRPr="004132D6">
        <w:rPr>
          <w:rFonts w:cstheme="minorHAnsi"/>
          <w:sz w:val="24"/>
          <w:szCs w:val="24"/>
        </w:rPr>
        <w:br/>
        <w:t>dass er von den Toten auferstehen müsse.</w:t>
      </w:r>
      <w:r w:rsidRPr="004132D6">
        <w:rPr>
          <w:rFonts w:cstheme="minorHAnsi"/>
          <w:sz w:val="24"/>
          <w:szCs w:val="24"/>
        </w:rPr>
        <w:br/>
        <w:t>Dann kehrten die Jünger wieder nach Hause zurück.</w:t>
      </w:r>
      <w:r w:rsidRPr="004132D6">
        <w:rPr>
          <w:rFonts w:cstheme="minorHAnsi"/>
          <w:sz w:val="24"/>
          <w:szCs w:val="24"/>
        </w:rPr>
        <w:br/>
        <w:t>Maria aber stand draußen vor dem Grab und weinte.</w:t>
      </w:r>
      <w:r w:rsidRPr="004132D6">
        <w:rPr>
          <w:rFonts w:cstheme="minorHAnsi"/>
          <w:sz w:val="24"/>
          <w:szCs w:val="24"/>
        </w:rPr>
        <w:br/>
        <w:t>Während sie weinte,</w:t>
      </w:r>
      <w:r w:rsidRPr="004132D6">
        <w:rPr>
          <w:rFonts w:cstheme="minorHAnsi"/>
          <w:sz w:val="24"/>
          <w:szCs w:val="24"/>
        </w:rPr>
        <w:br/>
        <w:t>beugte sie sich in die Grabkammer hinein.</w:t>
      </w:r>
      <w:r w:rsidRPr="004132D6">
        <w:rPr>
          <w:rFonts w:cstheme="minorHAnsi"/>
          <w:sz w:val="24"/>
          <w:szCs w:val="24"/>
        </w:rPr>
        <w:br/>
        <w:t>Da sah sie zwei Engel in weißen Gewändern sitzen,</w:t>
      </w:r>
      <w:r w:rsidRPr="004132D6">
        <w:rPr>
          <w:rFonts w:cstheme="minorHAnsi"/>
          <w:sz w:val="24"/>
          <w:szCs w:val="24"/>
        </w:rPr>
        <w:br/>
        <w:t>den einen dort, wo der Kopf,</w:t>
      </w:r>
      <w:r w:rsidRPr="004132D6">
        <w:rPr>
          <w:rFonts w:cstheme="minorHAnsi"/>
          <w:sz w:val="24"/>
          <w:szCs w:val="24"/>
        </w:rPr>
        <w:br/>
        <w:t>den anderen dort,</w:t>
      </w:r>
      <w:r w:rsidRPr="004132D6">
        <w:rPr>
          <w:rFonts w:cstheme="minorHAnsi"/>
          <w:sz w:val="24"/>
          <w:szCs w:val="24"/>
        </w:rPr>
        <w:br/>
        <w:t>wo die Füße des Leichnams Jesu gelegen hatten.</w:t>
      </w:r>
      <w:r w:rsidRPr="004132D6">
        <w:rPr>
          <w:rFonts w:cstheme="minorHAnsi"/>
          <w:sz w:val="24"/>
          <w:szCs w:val="24"/>
        </w:rPr>
        <w:br/>
        <w:t>Diese sagten zu ihr: Frau, warum weinst du?</w:t>
      </w:r>
      <w:r w:rsidRPr="004132D6">
        <w:rPr>
          <w:rFonts w:cstheme="minorHAnsi"/>
          <w:sz w:val="24"/>
          <w:szCs w:val="24"/>
        </w:rPr>
        <w:br/>
        <w:t>Sie antwortete ihnen:</w:t>
      </w:r>
      <w:r w:rsidRPr="004132D6">
        <w:rPr>
          <w:rFonts w:cstheme="minorHAnsi"/>
          <w:sz w:val="24"/>
          <w:szCs w:val="24"/>
        </w:rPr>
        <w:br/>
        <w:t>Sie haben meinen Herrn weggenommen</w:t>
      </w:r>
      <w:r w:rsidRPr="004132D6">
        <w:rPr>
          <w:rFonts w:cstheme="minorHAnsi"/>
          <w:sz w:val="24"/>
          <w:szCs w:val="24"/>
        </w:rPr>
        <w:br/>
        <w:t>und ich weiß nicht, wohin sie ihn gelegt haben.</w:t>
      </w:r>
      <w:r w:rsidRPr="004132D6">
        <w:rPr>
          <w:rFonts w:cstheme="minorHAnsi"/>
          <w:sz w:val="24"/>
          <w:szCs w:val="24"/>
        </w:rPr>
        <w:br/>
        <w:t>Als sie das gesagt hatte, wandte sie sich um</w:t>
      </w:r>
      <w:r w:rsidRPr="004132D6">
        <w:rPr>
          <w:rFonts w:cstheme="minorHAnsi"/>
          <w:sz w:val="24"/>
          <w:szCs w:val="24"/>
        </w:rPr>
        <w:br/>
        <w:t>und sah Jesus dastehen,</w:t>
      </w:r>
      <w:r w:rsidRPr="004132D6">
        <w:rPr>
          <w:rFonts w:cstheme="minorHAnsi"/>
          <w:sz w:val="24"/>
          <w:szCs w:val="24"/>
        </w:rPr>
        <w:br/>
        <w:t>wusste aber nicht, dass es Jesus war.</w:t>
      </w:r>
      <w:r w:rsidRPr="004132D6">
        <w:rPr>
          <w:rFonts w:cstheme="minorHAnsi"/>
          <w:sz w:val="24"/>
          <w:szCs w:val="24"/>
        </w:rPr>
        <w:br/>
        <w:t>Jesus sagte zu ihr: Frau, warum weinst du?</w:t>
      </w:r>
      <w:r w:rsidRPr="004132D6">
        <w:rPr>
          <w:rFonts w:cstheme="minorHAnsi"/>
          <w:sz w:val="24"/>
          <w:szCs w:val="24"/>
        </w:rPr>
        <w:br/>
        <w:t>Wen suchst du?</w:t>
      </w:r>
      <w:r w:rsidRPr="004132D6">
        <w:rPr>
          <w:rFonts w:cstheme="minorHAnsi"/>
          <w:sz w:val="24"/>
          <w:szCs w:val="24"/>
        </w:rPr>
        <w:br/>
        <w:t>Sie meinte, es sei der Gärtner,</w:t>
      </w:r>
      <w:r w:rsidRPr="004132D6">
        <w:rPr>
          <w:rFonts w:cstheme="minorHAnsi"/>
          <w:sz w:val="24"/>
          <w:szCs w:val="24"/>
        </w:rPr>
        <w:br/>
        <w:t>und sagte zu ihm: Herr, wenn du ihn weggebracht hast,</w:t>
      </w:r>
      <w:r w:rsidRPr="004132D6">
        <w:rPr>
          <w:rFonts w:cstheme="minorHAnsi"/>
          <w:sz w:val="24"/>
          <w:szCs w:val="24"/>
        </w:rPr>
        <w:br/>
        <w:t>sag mir, wohin du ihn gelegt hast!</w:t>
      </w:r>
      <w:r w:rsidRPr="004132D6">
        <w:rPr>
          <w:rFonts w:cstheme="minorHAnsi"/>
          <w:sz w:val="24"/>
          <w:szCs w:val="24"/>
        </w:rPr>
        <w:br/>
        <w:t>Dann will ich ihn holen.</w:t>
      </w:r>
      <w:r w:rsidRPr="004132D6">
        <w:rPr>
          <w:rFonts w:cstheme="minorHAnsi"/>
          <w:sz w:val="24"/>
          <w:szCs w:val="24"/>
        </w:rPr>
        <w:br/>
        <w:t>Jesus sagte zu ihr: Maria!</w:t>
      </w:r>
      <w:r w:rsidRPr="004132D6">
        <w:rPr>
          <w:rFonts w:cstheme="minorHAnsi"/>
          <w:sz w:val="24"/>
          <w:szCs w:val="24"/>
        </w:rPr>
        <w:br/>
        <w:t>Da wandte sie sich um</w:t>
      </w:r>
      <w:r w:rsidRPr="004132D6">
        <w:rPr>
          <w:rFonts w:cstheme="minorHAnsi"/>
          <w:sz w:val="24"/>
          <w:szCs w:val="24"/>
        </w:rPr>
        <w:br/>
        <w:t>und sagte auf Hebräisch zu ihm: Rabbúni!, das heißt: Meister.</w:t>
      </w:r>
      <w:r w:rsidRPr="004132D6">
        <w:rPr>
          <w:rFonts w:cstheme="minorHAnsi"/>
          <w:sz w:val="24"/>
          <w:szCs w:val="24"/>
        </w:rPr>
        <w:br/>
        <w:t>Jesus sagte zu ihr: Halte mich nicht fest;</w:t>
      </w:r>
      <w:r w:rsidRPr="004132D6">
        <w:rPr>
          <w:rFonts w:cstheme="minorHAnsi"/>
          <w:sz w:val="24"/>
          <w:szCs w:val="24"/>
        </w:rPr>
        <w:br/>
        <w:t>denn ich bin noch nicht zum Vater hinaufgegangen.</w:t>
      </w:r>
      <w:r w:rsidRPr="004132D6">
        <w:rPr>
          <w:rFonts w:cstheme="minorHAnsi"/>
          <w:sz w:val="24"/>
          <w:szCs w:val="24"/>
        </w:rPr>
        <w:br/>
        <w:t>Geh aber zu meinen Brüdern</w:t>
      </w:r>
      <w:r w:rsidRPr="004132D6">
        <w:rPr>
          <w:rFonts w:cstheme="minorHAnsi"/>
          <w:sz w:val="24"/>
          <w:szCs w:val="24"/>
        </w:rPr>
        <w:br/>
        <w:t>und sag ihnen:</w:t>
      </w:r>
      <w:r w:rsidRPr="004132D6">
        <w:rPr>
          <w:rFonts w:cstheme="minorHAnsi"/>
          <w:sz w:val="24"/>
          <w:szCs w:val="24"/>
        </w:rPr>
        <w:br/>
        <w:t>Ich gehe hinauf zu meinem Vater und eurem Vater,</w:t>
      </w:r>
      <w:r w:rsidRPr="004132D6">
        <w:rPr>
          <w:rFonts w:cstheme="minorHAnsi"/>
          <w:sz w:val="24"/>
          <w:szCs w:val="24"/>
        </w:rPr>
        <w:br/>
        <w:t>zu meinem Gott und eurem Gott.</w:t>
      </w:r>
      <w:r w:rsidRPr="004132D6">
        <w:rPr>
          <w:rFonts w:cstheme="minorHAnsi"/>
          <w:sz w:val="24"/>
          <w:szCs w:val="24"/>
        </w:rPr>
        <w:br/>
        <w:t>Maria von Mágdala kam zu den Jüngern</w:t>
      </w:r>
      <w:r w:rsidRPr="004132D6">
        <w:rPr>
          <w:rFonts w:cstheme="minorHAnsi"/>
          <w:sz w:val="24"/>
          <w:szCs w:val="24"/>
        </w:rPr>
        <w:br/>
        <w:t>und verkündete ihnen: Ich habe den Herrn gesehen.</w:t>
      </w:r>
      <w:r w:rsidRPr="004132D6">
        <w:rPr>
          <w:rFonts w:cstheme="minorHAnsi"/>
          <w:sz w:val="24"/>
          <w:szCs w:val="24"/>
        </w:rPr>
        <w:br/>
        <w:t>Und sie berichtete,</w:t>
      </w:r>
      <w:r w:rsidRPr="004132D6">
        <w:rPr>
          <w:rFonts w:cstheme="minorHAnsi"/>
          <w:sz w:val="24"/>
          <w:szCs w:val="24"/>
        </w:rPr>
        <w:br/>
        <w:t>was er ihr gesagt hatte.</w:t>
      </w:r>
    </w:p>
    <w:p w14:paraId="462D4390" w14:textId="77777777" w:rsidR="0058745E" w:rsidRPr="004132D6" w:rsidRDefault="0058745E" w:rsidP="0058745E">
      <w:pPr>
        <w:spacing w:after="0" w:line="240" w:lineRule="auto"/>
        <w:rPr>
          <w:rFonts w:eastAsia="Times New Roman" w:cstheme="minorHAnsi"/>
          <w:color w:val="C00000"/>
          <w:sz w:val="24"/>
          <w:szCs w:val="24"/>
          <w:lang w:eastAsia="de-AT"/>
        </w:rPr>
      </w:pPr>
    </w:p>
    <w:p w14:paraId="5185CA8C" w14:textId="77777777" w:rsidR="0058745E" w:rsidRPr="004132D6" w:rsidRDefault="0058745E" w:rsidP="0058745E">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Stille</w:t>
      </w:r>
    </w:p>
    <w:p w14:paraId="14B83188" w14:textId="77777777" w:rsidR="0058745E" w:rsidRPr="004132D6" w:rsidRDefault="0058745E" w:rsidP="0058745E">
      <w:pPr>
        <w:spacing w:after="0" w:line="240" w:lineRule="auto"/>
        <w:rPr>
          <w:rFonts w:eastAsia="Times New Roman" w:cstheme="minorHAnsi"/>
          <w:sz w:val="24"/>
          <w:szCs w:val="24"/>
          <w:lang w:eastAsia="de-AT"/>
        </w:rPr>
      </w:pPr>
    </w:p>
    <w:p w14:paraId="7950EB9F" w14:textId="77777777" w:rsidR="0058745E" w:rsidRPr="004132D6" w:rsidRDefault="0058745E" w:rsidP="0058745E">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Ihre ganz persönliche Predigt</w:t>
      </w:r>
    </w:p>
    <w:p w14:paraId="306C1BF6" w14:textId="77777777" w:rsidR="0058745E" w:rsidRPr="004132D6" w:rsidRDefault="0058745E" w:rsidP="0058745E">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Da gab es wohl ein Kommunikationsproblem zwischen den Jüngern und Maria. Warum gehen die Jünger einfach nachhause zurück, nachdem sie das leere Grab finden? Dass etwas Besonderes geschehen sein muss, war ja wohl daran erkennbar, dass der Stein weggerollt war. Maria hat den längeren Atem, sie gibt nicht auf und sucht weiter nach ihrem Meister. Als er sie ganz konkret anspricht, erkennt sie ihn. Maria bekommt den Auftrag, zu verkünden, dass sie den Herrn gesehen habe. Sogleich setzt sie ihn die Tat um.</w:t>
      </w:r>
    </w:p>
    <w:p w14:paraId="3E79871B" w14:textId="77777777" w:rsidR="0058745E" w:rsidRPr="004132D6" w:rsidRDefault="0058745E" w:rsidP="0058745E">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 xml:space="preserve">Was hält mich manchmal davon ab, genauer hinzuschauen? </w:t>
      </w:r>
    </w:p>
    <w:p w14:paraId="5740EF5F" w14:textId="77777777" w:rsidR="0058745E" w:rsidRPr="004132D6" w:rsidRDefault="0058745E" w:rsidP="0058745E">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Wo habe ich schon Auferstehung erlebt?</w:t>
      </w:r>
    </w:p>
    <w:p w14:paraId="712C042C" w14:textId="77777777" w:rsidR="0058745E" w:rsidRPr="004132D6" w:rsidRDefault="0058745E" w:rsidP="0058745E">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Mit wem kann ich meinen Glauben teilen?</w:t>
      </w:r>
    </w:p>
    <w:p w14:paraId="40A90512" w14:textId="77777777" w:rsidR="0058745E" w:rsidRPr="004132D6" w:rsidRDefault="0058745E" w:rsidP="0058745E">
      <w:pPr>
        <w:widowControl w:val="0"/>
        <w:tabs>
          <w:tab w:val="left" w:pos="1276"/>
          <w:tab w:val="right" w:pos="9072"/>
        </w:tabs>
        <w:spacing w:after="0" w:line="240" w:lineRule="auto"/>
        <w:ind w:right="850"/>
        <w:jc w:val="both"/>
        <w:rPr>
          <w:rFonts w:eastAsia="Times New Roman" w:cstheme="minorHAnsi"/>
          <w:sz w:val="24"/>
          <w:szCs w:val="24"/>
          <w:lang w:eastAsia="de-AT"/>
        </w:rPr>
      </w:pPr>
      <w:r w:rsidRPr="004132D6">
        <w:rPr>
          <w:rFonts w:eastAsia="Times New Roman" w:cstheme="minorHAnsi"/>
          <w:sz w:val="24"/>
          <w:szCs w:val="24"/>
          <w:lang w:eastAsia="de-AT"/>
        </w:rPr>
        <w:t>Was bedeutet Auferstehung für mich ganz persönlich?</w:t>
      </w:r>
    </w:p>
    <w:p w14:paraId="2F344B66" w14:textId="77777777" w:rsidR="0058745E" w:rsidRPr="004132D6" w:rsidRDefault="0058745E" w:rsidP="0058745E">
      <w:pPr>
        <w:widowControl w:val="0"/>
        <w:tabs>
          <w:tab w:val="left" w:pos="1276"/>
          <w:tab w:val="right" w:pos="9072"/>
        </w:tabs>
        <w:spacing w:after="0" w:line="240" w:lineRule="auto"/>
        <w:ind w:right="850"/>
        <w:jc w:val="both"/>
        <w:rPr>
          <w:rFonts w:eastAsia="Times New Roman" w:cstheme="minorHAnsi"/>
          <w:sz w:val="24"/>
          <w:szCs w:val="24"/>
          <w:lang w:eastAsia="de-AT"/>
        </w:rPr>
      </w:pPr>
    </w:p>
    <w:p w14:paraId="043D42F4"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Lobpreis und Bitte – unser Gebet in dieser Stunde</w:t>
      </w:r>
    </w:p>
    <w:p w14:paraId="3D3E3546"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Aus dem Hören auf das Wort Gottes und dem Nachdenken darüber erwächst unser Lobpreis.</w:t>
      </w:r>
    </w:p>
    <w:p w14:paraId="168EA5D5"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Die Ostersequenz ist ein Jubelruf aus dem 11. Jahrhundert, der Text wird Wipo von Burgund zugeschrieben.  Sie können es hier anhören oder beten:</w:t>
      </w:r>
      <w:r w:rsidRPr="004132D6">
        <w:rPr>
          <w:rFonts w:eastAsia="Times New Roman" w:cstheme="minorHAnsi"/>
          <w:i/>
          <w:color w:val="C00000"/>
          <w:sz w:val="20"/>
          <w:szCs w:val="20"/>
          <w:lang w:eastAsia="de-AT"/>
        </w:rPr>
        <w:br/>
      </w:r>
      <w:r w:rsidRPr="004132D6">
        <w:rPr>
          <w:rFonts w:eastAsia="Times New Roman" w:cstheme="minorHAnsi"/>
          <w:i/>
          <w:sz w:val="20"/>
          <w:szCs w:val="20"/>
          <w:lang w:eastAsia="de-AT"/>
        </w:rPr>
        <w:t>(</w:t>
      </w:r>
      <w:r w:rsidRPr="004132D6">
        <w:rPr>
          <w:rFonts w:eastAsia="Times New Roman" w:cstheme="minorHAnsi"/>
          <w:i/>
          <w:color w:val="0563C1" w:themeColor="hyperlink"/>
          <w:sz w:val="20"/>
          <w:szCs w:val="20"/>
          <w:u w:val="single"/>
          <w:lang w:eastAsia="de-AT"/>
        </w:rPr>
        <w:t>https://www.youtube.com/watch?v=uOm5NnNj_BY</w:t>
      </w:r>
      <w:r w:rsidRPr="004132D6">
        <w:rPr>
          <w:rFonts w:eastAsia="Times New Roman" w:cstheme="minorHAnsi"/>
          <w:i/>
          <w:color w:val="FF0000"/>
          <w:sz w:val="20"/>
          <w:szCs w:val="20"/>
          <w:u w:val="single"/>
          <w:lang w:eastAsia="de-AT"/>
        </w:rPr>
        <w:t>)</w:t>
      </w:r>
    </w:p>
    <w:p w14:paraId="797CA954"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w:t>
      </w:r>
    </w:p>
    <w:p w14:paraId="3E78EA43"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Singt das Lob dem Osterlamme,</w:t>
      </w:r>
    </w:p>
    <w:p w14:paraId="3FBFD1CC"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bringt es ihm dar, ihr Christen.</w:t>
      </w:r>
    </w:p>
    <w:p w14:paraId="3CE0678F"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Das Lamm erlöst‘ die Schafe:</w:t>
      </w:r>
    </w:p>
    <w:p w14:paraId="07F1BABC"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Christus, der ohne Schuld war,</w:t>
      </w:r>
    </w:p>
    <w:p w14:paraId="5F957358"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versöhnte die Sünder</w:t>
      </w:r>
    </w:p>
    <w:p w14:paraId="0376E7E4"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mit dem Vater.</w:t>
      </w:r>
    </w:p>
    <w:p w14:paraId="03AABF0B"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Tod und Leben, die kämpften</w:t>
      </w:r>
    </w:p>
    <w:p w14:paraId="486FB8BA"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unbegreiflichen Zweikampf;</w:t>
      </w:r>
    </w:p>
    <w:p w14:paraId="010E8619"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des Lebens Fürst, der starb,</w:t>
      </w:r>
    </w:p>
    <w:p w14:paraId="253B2E59"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herrscht nun lebend.</w:t>
      </w:r>
    </w:p>
    <w:p w14:paraId="6A6DC7D3"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Maria Magdalena,</w:t>
      </w:r>
    </w:p>
    <w:p w14:paraId="1097D78A"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sag und, was du gesehen.</w:t>
      </w:r>
    </w:p>
    <w:p w14:paraId="2C3477E4"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Das Grab des Herrn sah ich offen</w:t>
      </w:r>
    </w:p>
    <w:p w14:paraId="73E8267D"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und Christus von Gottes Glanz umflossen.</w:t>
      </w:r>
    </w:p>
    <w:p w14:paraId="2C19803F"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Sah Engel in dem Grabe,</w:t>
      </w:r>
    </w:p>
    <w:p w14:paraId="6959CE05"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die Binden und das Linnen.</w:t>
      </w:r>
    </w:p>
    <w:p w14:paraId="35418D8E"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Er lebt, der Herr, meine Hoffnung,</w:t>
      </w:r>
    </w:p>
    <w:p w14:paraId="2EE03E1A"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er geht euch voran nach Galiläa.</w:t>
      </w:r>
    </w:p>
    <w:p w14:paraId="6BBB4A27"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Ja, der Herr ist auferstanden,</w:t>
      </w:r>
    </w:p>
    <w:p w14:paraId="0B18AACA"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wahrhaft erstanden.</w:t>
      </w:r>
    </w:p>
    <w:p w14:paraId="4C5CBB28"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Du Sieger, König,</w:t>
      </w:r>
    </w:p>
    <w:p w14:paraId="1C84DB14"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Herr, hab Erbarmen!</w:t>
      </w:r>
    </w:p>
    <w:p w14:paraId="2FD5572C" w14:textId="77777777" w:rsidR="0058745E" w:rsidRPr="004132D6" w:rsidRDefault="0058745E" w:rsidP="0058745E">
      <w:pPr>
        <w:shd w:val="clear" w:color="auto" w:fill="FFFFFF"/>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Amen. Halleluja.</w:t>
      </w:r>
    </w:p>
    <w:p w14:paraId="267E02B6"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4B3ABDC8"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Wir preisen den auferstandenen Herrn Jesus Christus und danken ihm in Ewigkeit.</w:t>
      </w:r>
    </w:p>
    <w:p w14:paraId="278F8E4E"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49530859"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i/>
          <w:color w:val="C00000"/>
          <w:sz w:val="20"/>
          <w:szCs w:val="20"/>
          <w:lang w:eastAsia="de-AT"/>
        </w:rPr>
      </w:pPr>
    </w:p>
    <w:p w14:paraId="11741926"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Oder Sie formulieren einfach im </w:t>
      </w:r>
      <w:r w:rsidRPr="004132D6">
        <w:rPr>
          <w:rFonts w:eastAsia="Times New Roman" w:cstheme="minorHAnsi"/>
          <w:i/>
          <w:color w:val="C00000"/>
          <w:sz w:val="20"/>
          <w:szCs w:val="20"/>
          <w:lang w:eastAsia="de-AT"/>
        </w:rPr>
        <w:lastRenderedPageBreak/>
        <w:t xml:space="preserve">Stillen für sich. </w:t>
      </w:r>
    </w:p>
    <w:p w14:paraId="2DF57FFA"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Zum Gott des Lebens kommen wir mit unseren Bitten:</w:t>
      </w:r>
    </w:p>
    <w:p w14:paraId="3E3B6400"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12"/>
          <w:szCs w:val="12"/>
          <w:lang w:eastAsia="de-AT"/>
        </w:rPr>
      </w:pPr>
    </w:p>
    <w:p w14:paraId="07782719"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Wir können auf jede Bitte antworten:</w:t>
      </w:r>
    </w:p>
    <w:p w14:paraId="2780AE6B"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Wir bitten dich, erhöre uns.</w:t>
      </w:r>
    </w:p>
    <w:p w14:paraId="0EB00B87"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12"/>
          <w:szCs w:val="12"/>
          <w:lang w:eastAsia="de-AT"/>
        </w:rPr>
      </w:pPr>
    </w:p>
    <w:p w14:paraId="12B6E68E" w14:textId="77777777" w:rsidR="0058745E" w:rsidRPr="004132D6" w:rsidRDefault="0058745E" w:rsidP="0058745E">
      <w:pPr>
        <w:widowControl w:val="0"/>
        <w:numPr>
          <w:ilvl w:val="0"/>
          <w:numId w:val="1"/>
        </w:numPr>
        <w:tabs>
          <w:tab w:val="left" w:pos="1276"/>
          <w:tab w:val="right" w:pos="9072"/>
        </w:tabs>
        <w:spacing w:after="0" w:line="240" w:lineRule="auto"/>
        <w:ind w:left="360"/>
        <w:contextualSpacing/>
        <w:rPr>
          <w:rFonts w:eastAsia="Times New Roman" w:cstheme="minorHAnsi"/>
          <w:sz w:val="24"/>
          <w:szCs w:val="24"/>
          <w:lang w:eastAsia="de-AT"/>
        </w:rPr>
      </w:pPr>
      <w:r w:rsidRPr="004132D6">
        <w:rPr>
          <w:rFonts w:eastAsia="Times New Roman" w:cstheme="minorHAnsi"/>
          <w:sz w:val="24"/>
          <w:szCs w:val="24"/>
          <w:lang w:eastAsia="de-AT"/>
        </w:rPr>
        <w:t>Für alle, die an der Schwelle des Todes stehen.</w:t>
      </w:r>
    </w:p>
    <w:p w14:paraId="0DB78505" w14:textId="77777777" w:rsidR="0058745E" w:rsidRPr="004132D6" w:rsidRDefault="0058745E" w:rsidP="0058745E">
      <w:pPr>
        <w:widowControl w:val="0"/>
        <w:tabs>
          <w:tab w:val="left" w:pos="1276"/>
          <w:tab w:val="right" w:pos="9072"/>
        </w:tabs>
        <w:spacing w:after="0" w:line="240" w:lineRule="auto"/>
        <w:ind w:left="360"/>
        <w:contextualSpacing/>
        <w:rPr>
          <w:rFonts w:eastAsia="Times New Roman" w:cstheme="minorHAnsi"/>
          <w:sz w:val="12"/>
          <w:szCs w:val="12"/>
          <w:lang w:eastAsia="de-AT"/>
        </w:rPr>
      </w:pPr>
    </w:p>
    <w:p w14:paraId="5476C378" w14:textId="77777777" w:rsidR="0058745E" w:rsidRPr="004132D6" w:rsidRDefault="0058745E" w:rsidP="0058745E">
      <w:pPr>
        <w:widowControl w:val="0"/>
        <w:numPr>
          <w:ilvl w:val="0"/>
          <w:numId w:val="1"/>
        </w:numPr>
        <w:tabs>
          <w:tab w:val="left" w:pos="1276"/>
          <w:tab w:val="right" w:pos="9072"/>
        </w:tabs>
        <w:spacing w:after="0" w:line="240" w:lineRule="auto"/>
        <w:ind w:left="360"/>
        <w:contextualSpacing/>
        <w:rPr>
          <w:rFonts w:eastAsia="Times New Roman" w:cstheme="minorHAnsi"/>
          <w:sz w:val="24"/>
          <w:szCs w:val="24"/>
          <w:lang w:eastAsia="de-AT"/>
        </w:rPr>
      </w:pPr>
      <w:r w:rsidRPr="004132D6">
        <w:rPr>
          <w:rFonts w:eastAsia="Times New Roman" w:cstheme="minorHAnsi"/>
          <w:sz w:val="24"/>
          <w:szCs w:val="24"/>
          <w:lang w:eastAsia="de-AT"/>
        </w:rPr>
        <w:t>Für alle, die zu den Feiertagen arbeiten müssen.</w:t>
      </w:r>
    </w:p>
    <w:p w14:paraId="6B35A457" w14:textId="77777777" w:rsidR="0058745E" w:rsidRPr="004132D6" w:rsidRDefault="0058745E" w:rsidP="0058745E">
      <w:pPr>
        <w:spacing w:after="0" w:line="240" w:lineRule="auto"/>
        <w:ind w:left="360"/>
        <w:contextualSpacing/>
        <w:rPr>
          <w:rFonts w:eastAsia="Times New Roman" w:cstheme="minorHAnsi"/>
          <w:sz w:val="12"/>
          <w:szCs w:val="12"/>
          <w:lang w:eastAsia="de-AT"/>
        </w:rPr>
      </w:pPr>
    </w:p>
    <w:p w14:paraId="03EE7DF8" w14:textId="77777777" w:rsidR="0058745E" w:rsidRPr="004132D6" w:rsidRDefault="0058745E" w:rsidP="0058745E">
      <w:pPr>
        <w:widowControl w:val="0"/>
        <w:numPr>
          <w:ilvl w:val="0"/>
          <w:numId w:val="1"/>
        </w:numPr>
        <w:tabs>
          <w:tab w:val="left" w:pos="1276"/>
          <w:tab w:val="right" w:pos="9072"/>
        </w:tabs>
        <w:spacing w:after="0" w:line="240" w:lineRule="auto"/>
        <w:ind w:left="360"/>
        <w:contextualSpacing/>
        <w:rPr>
          <w:rFonts w:eastAsia="Times New Roman" w:cstheme="minorHAnsi"/>
          <w:sz w:val="24"/>
          <w:szCs w:val="24"/>
          <w:lang w:eastAsia="de-AT"/>
        </w:rPr>
      </w:pPr>
      <w:r w:rsidRPr="004132D6">
        <w:rPr>
          <w:rFonts w:eastAsia="Times New Roman" w:cstheme="minorHAnsi"/>
          <w:sz w:val="24"/>
          <w:szCs w:val="24"/>
          <w:lang w:eastAsia="de-AT"/>
        </w:rPr>
        <w:t>Für alle, die heimatlos sind..</w:t>
      </w:r>
    </w:p>
    <w:p w14:paraId="6F6336FB" w14:textId="77777777" w:rsidR="0058745E" w:rsidRPr="004132D6" w:rsidRDefault="0058745E" w:rsidP="0058745E">
      <w:pPr>
        <w:widowControl w:val="0"/>
        <w:tabs>
          <w:tab w:val="left" w:pos="1276"/>
          <w:tab w:val="right" w:pos="9072"/>
        </w:tabs>
        <w:spacing w:after="0" w:line="240" w:lineRule="auto"/>
        <w:ind w:left="360"/>
        <w:contextualSpacing/>
        <w:rPr>
          <w:rFonts w:eastAsia="Times New Roman" w:cstheme="minorHAnsi"/>
          <w:sz w:val="12"/>
          <w:szCs w:val="12"/>
          <w:lang w:eastAsia="de-AT"/>
        </w:rPr>
      </w:pPr>
    </w:p>
    <w:p w14:paraId="4C413B9C" w14:textId="77777777" w:rsidR="0058745E" w:rsidRPr="004132D6" w:rsidRDefault="0058745E" w:rsidP="0058745E">
      <w:pPr>
        <w:widowControl w:val="0"/>
        <w:numPr>
          <w:ilvl w:val="0"/>
          <w:numId w:val="1"/>
        </w:numPr>
        <w:tabs>
          <w:tab w:val="left" w:pos="1276"/>
          <w:tab w:val="right" w:pos="9072"/>
        </w:tabs>
        <w:spacing w:after="0" w:line="240" w:lineRule="auto"/>
        <w:ind w:left="360"/>
        <w:contextualSpacing/>
        <w:rPr>
          <w:rFonts w:eastAsia="Times New Roman" w:cstheme="minorHAnsi"/>
          <w:sz w:val="24"/>
          <w:szCs w:val="24"/>
          <w:lang w:eastAsia="de-AT"/>
        </w:rPr>
      </w:pPr>
      <w:r w:rsidRPr="004132D6">
        <w:rPr>
          <w:rFonts w:eastAsia="Times New Roman" w:cstheme="minorHAnsi"/>
          <w:sz w:val="24"/>
          <w:szCs w:val="24"/>
          <w:lang w:eastAsia="de-AT"/>
        </w:rPr>
        <w:t>Für alle, die keine Freude spüren können.</w:t>
      </w:r>
    </w:p>
    <w:p w14:paraId="7D98B665" w14:textId="77777777" w:rsidR="0058745E" w:rsidRPr="004132D6" w:rsidRDefault="0058745E" w:rsidP="0058745E">
      <w:pPr>
        <w:spacing w:after="0" w:line="240" w:lineRule="auto"/>
        <w:ind w:left="360"/>
        <w:contextualSpacing/>
        <w:rPr>
          <w:rFonts w:eastAsia="Times New Roman" w:cstheme="minorHAnsi"/>
          <w:sz w:val="12"/>
          <w:szCs w:val="12"/>
          <w:lang w:eastAsia="de-AT"/>
        </w:rPr>
      </w:pPr>
    </w:p>
    <w:p w14:paraId="669A4204" w14:textId="77777777" w:rsidR="0058745E" w:rsidRPr="004132D6" w:rsidRDefault="0058745E" w:rsidP="0058745E">
      <w:pPr>
        <w:widowControl w:val="0"/>
        <w:numPr>
          <w:ilvl w:val="0"/>
          <w:numId w:val="1"/>
        </w:numPr>
        <w:tabs>
          <w:tab w:val="left" w:pos="1276"/>
          <w:tab w:val="right" w:pos="9072"/>
        </w:tabs>
        <w:spacing w:after="0" w:line="240" w:lineRule="auto"/>
        <w:ind w:left="360" w:right="850"/>
        <w:contextualSpacing/>
        <w:rPr>
          <w:rFonts w:eastAsia="Times New Roman" w:cstheme="minorHAnsi"/>
          <w:sz w:val="24"/>
          <w:szCs w:val="24"/>
          <w:lang w:eastAsia="de-AT"/>
        </w:rPr>
      </w:pPr>
      <w:r w:rsidRPr="004132D6">
        <w:rPr>
          <w:rFonts w:eastAsia="Times New Roman" w:cstheme="minorHAnsi"/>
          <w:sz w:val="24"/>
          <w:szCs w:val="24"/>
          <w:lang w:eastAsia="de-AT"/>
        </w:rPr>
        <w:t>Für alle Verstorbenen.</w:t>
      </w:r>
    </w:p>
    <w:p w14:paraId="46E38113" w14:textId="77777777" w:rsidR="0058745E" w:rsidRPr="004132D6" w:rsidRDefault="0058745E" w:rsidP="0058745E">
      <w:pPr>
        <w:widowControl w:val="0"/>
        <w:tabs>
          <w:tab w:val="left" w:pos="1276"/>
          <w:tab w:val="right" w:pos="9072"/>
        </w:tabs>
        <w:spacing w:after="0" w:line="240" w:lineRule="auto"/>
        <w:ind w:right="850"/>
        <w:contextualSpacing/>
        <w:rPr>
          <w:rFonts w:eastAsia="Times New Roman" w:cstheme="minorHAnsi"/>
          <w:sz w:val="24"/>
          <w:szCs w:val="24"/>
          <w:lang w:eastAsia="de-AT"/>
        </w:rPr>
      </w:pPr>
    </w:p>
    <w:p w14:paraId="20DB85C7" w14:textId="77777777" w:rsidR="0058745E" w:rsidRPr="004132D6" w:rsidRDefault="0058745E" w:rsidP="0058745E">
      <w:pPr>
        <w:widowControl w:val="0"/>
        <w:tabs>
          <w:tab w:val="left" w:pos="1276"/>
          <w:tab w:val="right" w:pos="9072"/>
        </w:tabs>
        <w:spacing w:after="0" w:line="240" w:lineRule="auto"/>
        <w:ind w:right="424"/>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Beten wir, wie Jesus es uns gelehrt hat.</w:t>
      </w:r>
    </w:p>
    <w:p w14:paraId="20A7EEE6" w14:textId="77777777" w:rsidR="0058745E" w:rsidRPr="004132D6" w:rsidRDefault="0058745E" w:rsidP="0058745E">
      <w:pPr>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Vater unser im Himmel, geheiligt werde dein Name. Dein Reich komme. Dein Wille geschehe, wie im Himmel so auf Erden. Unser tägliches Brot gib uns heute. Und vergib uns unsere Schuld, wie auch wir vergeben unseren Schuldigern. Und führe uns nicht in Versuchung, sondern erlöse uns von dem Bösen.</w:t>
      </w:r>
      <w:r w:rsidRPr="004132D6">
        <w:rPr>
          <w:rFonts w:eastAsia="Times New Roman" w:cstheme="minorHAnsi"/>
          <w:noProof/>
          <w:sz w:val="24"/>
          <w:szCs w:val="24"/>
          <w:lang w:eastAsia="de-AT"/>
        </w:rPr>
        <w:t xml:space="preserve"> </w:t>
      </w:r>
      <w:r w:rsidRPr="004132D6">
        <w:rPr>
          <w:rFonts w:eastAsia="Times New Roman" w:cstheme="minorHAnsi"/>
          <w:sz w:val="24"/>
          <w:szCs w:val="24"/>
          <w:lang w:eastAsia="de-AT"/>
        </w:rPr>
        <w:t xml:space="preserve"> Denn dein ist das Reich und die Kraft und die Herrlichkeit in Ewigkeit. Amen.</w:t>
      </w:r>
    </w:p>
    <w:p w14:paraId="6584AB98" w14:textId="77777777" w:rsidR="0058745E" w:rsidRPr="004132D6" w:rsidRDefault="0058745E" w:rsidP="0058745E">
      <w:pPr>
        <w:spacing w:after="0" w:line="240" w:lineRule="auto"/>
        <w:ind w:right="850"/>
        <w:rPr>
          <w:rFonts w:eastAsia="Times New Roman" w:cstheme="minorHAnsi"/>
          <w:color w:val="C00000"/>
          <w:sz w:val="24"/>
          <w:szCs w:val="24"/>
          <w:lang w:eastAsia="de-AT"/>
        </w:rPr>
      </w:pPr>
    </w:p>
    <w:p w14:paraId="2DB7CF58" w14:textId="77777777" w:rsidR="0058745E" w:rsidRPr="004132D6" w:rsidRDefault="0058745E" w:rsidP="0058745E">
      <w:pPr>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Zum Weitergehen</w:t>
      </w:r>
    </w:p>
    <w:p w14:paraId="7F9A36BC" w14:textId="77777777" w:rsidR="0058745E" w:rsidRPr="004132D6" w:rsidRDefault="0058745E" w:rsidP="0058745E">
      <w:pPr>
        <w:spacing w:after="0" w:line="240" w:lineRule="auto"/>
        <w:ind w:right="851"/>
        <w:rPr>
          <w:rFonts w:eastAsia="Times New Roman" w:cstheme="minorHAnsi"/>
          <w:sz w:val="24"/>
          <w:szCs w:val="24"/>
          <w:lang w:eastAsia="de-AT"/>
        </w:rPr>
      </w:pPr>
      <w:r w:rsidRPr="004132D6">
        <w:rPr>
          <w:rFonts w:eastAsia="Times New Roman" w:cstheme="minorHAnsi"/>
          <w:color w:val="C00000"/>
          <w:sz w:val="24"/>
          <w:szCs w:val="24"/>
          <w:lang w:eastAsia="de-AT"/>
        </w:rPr>
        <w:t xml:space="preserve">eine/einer </w:t>
      </w:r>
      <w:r w:rsidRPr="004132D6">
        <w:rPr>
          <w:rFonts w:eastAsia="Times New Roman" w:cstheme="minorHAnsi"/>
          <w:sz w:val="24"/>
          <w:szCs w:val="24"/>
          <w:lang w:eastAsia="de-AT"/>
        </w:rPr>
        <w:t>Für die nächste Woche nehme ich mir vor, jemanden anzurufen, von dem ich schon lange nichts gehört habe und zu fragen, wie es der Person geht. Vielleicht ergibt sich ein österliches Gespräch mit Auferstehungserfahrung für uns beide.</w:t>
      </w:r>
    </w:p>
    <w:p w14:paraId="5A32CD58" w14:textId="77777777" w:rsidR="0058745E" w:rsidRPr="004132D6" w:rsidRDefault="0058745E" w:rsidP="0058745E">
      <w:pPr>
        <w:spacing w:after="0" w:line="240" w:lineRule="auto"/>
        <w:ind w:right="850"/>
        <w:rPr>
          <w:rFonts w:eastAsia="Times New Roman" w:cstheme="minorHAnsi"/>
          <w:sz w:val="24"/>
          <w:szCs w:val="24"/>
          <w:lang w:eastAsia="de-AT"/>
        </w:rPr>
      </w:pPr>
    </w:p>
    <w:p w14:paraId="69FC9D55" w14:textId="4BFAD5D2" w:rsidR="0058745E" w:rsidRPr="004132D6" w:rsidRDefault="00007942" w:rsidP="0058745E">
      <w:pPr>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Segnung der</w:t>
      </w:r>
      <w:r w:rsidR="0058745E" w:rsidRPr="004132D6">
        <w:rPr>
          <w:rFonts w:eastAsia="Times New Roman" w:cstheme="minorHAnsi"/>
          <w:color w:val="C00000"/>
          <w:sz w:val="24"/>
          <w:szCs w:val="24"/>
          <w:lang w:eastAsia="de-AT"/>
        </w:rPr>
        <w:t xml:space="preserve"> Osterspeisen</w:t>
      </w:r>
    </w:p>
    <w:p w14:paraId="1B2CA318" w14:textId="70E9A8DC" w:rsidR="0058745E" w:rsidRPr="004132D6" w:rsidRDefault="0058745E" w:rsidP="0058745E">
      <w:pPr>
        <w:spacing w:after="0" w:line="240" w:lineRule="auto"/>
        <w:rPr>
          <w:rFonts w:eastAsia="Times New Roman" w:cstheme="minorHAnsi"/>
          <w:sz w:val="24"/>
          <w:szCs w:val="24"/>
          <w:lang w:eastAsia="de-AT"/>
        </w:rPr>
      </w:pPr>
      <w:r w:rsidRPr="004132D6">
        <w:rPr>
          <w:rFonts w:eastAsia="Times New Roman" w:cstheme="minorHAnsi"/>
          <w:sz w:val="24"/>
          <w:szCs w:val="24"/>
          <w:lang w:eastAsia="de-AT"/>
        </w:rPr>
        <w:t xml:space="preserve">Gott, Du hast alles ins Leben gerufen. Du hast Himmel und Erde erschaffen, die Pflanzen und das Wasser, die Tiere und die Menschen. Du hast uns auch diese Osterspeisen geschenkt: das Fleisch, die Eier, den Kren, das Brot und anderes mehr. Wir bitten dich: Segne diese Speisen, segne unsere Tischgemeinschaft und alle, die mit uns Ostern feiern. Bleibe auch in der kommenden Woche bei uns und segne uns und alle Menschen, mit denen wir in Verbindung sind </w:t>
      </w:r>
    </w:p>
    <w:p w14:paraId="1A7981B3" w14:textId="77777777" w:rsidR="0058745E" w:rsidRPr="004132D6" w:rsidRDefault="0058745E" w:rsidP="0058745E">
      <w:pPr>
        <w:spacing w:after="0" w:line="240" w:lineRule="auto"/>
        <w:ind w:right="851"/>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4271696C"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10"/>
          <w:szCs w:val="10"/>
          <w:lang w:eastAsia="de-AT"/>
        </w:rPr>
      </w:pPr>
    </w:p>
    <w:p w14:paraId="13E63352"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Und so segne und begleite uns Gott, der Vater und der Sohn und der Heilige Geist. </w:t>
      </w:r>
    </w:p>
    <w:p w14:paraId="014B9787"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4C00B523"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24"/>
          <w:szCs w:val="24"/>
          <w:lang w:eastAsia="de-AT"/>
        </w:rPr>
      </w:pPr>
    </w:p>
    <w:p w14:paraId="5231E82A" w14:textId="77777777" w:rsidR="0058745E" w:rsidRDefault="0058745E" w:rsidP="0058745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 Sie können noch ein Lied singen. Vorschlag: </w:t>
      </w:r>
      <w:r>
        <w:rPr>
          <w:rFonts w:eastAsia="Times New Roman" w:cstheme="minorHAnsi"/>
          <w:i/>
          <w:color w:val="C00000"/>
          <w:sz w:val="20"/>
          <w:szCs w:val="20"/>
          <w:lang w:eastAsia="de-AT"/>
        </w:rPr>
        <w:t>„</w:t>
      </w:r>
      <w:r w:rsidRPr="004132D6">
        <w:rPr>
          <w:rFonts w:eastAsia="Times New Roman" w:cstheme="minorHAnsi"/>
          <w:i/>
          <w:color w:val="C00000"/>
          <w:sz w:val="20"/>
          <w:szCs w:val="20"/>
          <w:lang w:eastAsia="de-AT"/>
        </w:rPr>
        <w:t>Wir wollen alle fröhlich sein</w:t>
      </w:r>
      <w:r>
        <w:rPr>
          <w:rFonts w:eastAsia="Times New Roman" w:cstheme="minorHAnsi"/>
          <w:i/>
          <w:color w:val="C00000"/>
          <w:sz w:val="20"/>
          <w:szCs w:val="20"/>
          <w:lang w:eastAsia="de-AT"/>
        </w:rPr>
        <w:t xml:space="preserve">“ </w:t>
      </w:r>
    </w:p>
    <w:p w14:paraId="5FA48080" w14:textId="05E9E92A" w:rsidR="0058745E" w:rsidRPr="004132D6" w:rsidRDefault="004B70DF" w:rsidP="0058745E">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4132D6">
        <w:rPr>
          <w:rFonts w:eastAsia="Times New Roman" w:cstheme="minorHAnsi"/>
          <w:noProof/>
          <w:sz w:val="16"/>
          <w:szCs w:val="16"/>
          <w:lang w:eastAsia="de-AT"/>
        </w:rPr>
        <w:drawing>
          <wp:anchor distT="0" distB="0" distL="114300" distR="114300" simplePos="0" relativeHeight="251659264" behindDoc="1" locked="0" layoutInCell="1" allowOverlap="1" wp14:anchorId="4EDE9FE8" wp14:editId="61652D73">
            <wp:simplePos x="0" y="0"/>
            <wp:positionH relativeFrom="margin">
              <wp:posOffset>-407670</wp:posOffset>
            </wp:positionH>
            <wp:positionV relativeFrom="paragraph">
              <wp:posOffset>189865</wp:posOffset>
            </wp:positionV>
            <wp:extent cx="6750103" cy="797356"/>
            <wp:effectExtent l="0" t="0" r="0" b="3175"/>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50103" cy="797356"/>
                    </a:xfrm>
                    <a:prstGeom prst="rect">
                      <a:avLst/>
                    </a:prstGeom>
                  </pic:spPr>
                </pic:pic>
              </a:graphicData>
            </a:graphic>
          </wp:anchor>
        </w:drawing>
      </w:r>
      <w:r w:rsidR="0058745E">
        <w:rPr>
          <w:rFonts w:eastAsia="Times New Roman" w:cstheme="minorHAnsi"/>
          <w:i/>
          <w:color w:val="C00000"/>
          <w:sz w:val="20"/>
          <w:szCs w:val="20"/>
          <w:lang w:eastAsia="de-AT"/>
        </w:rPr>
        <w:t>(</w:t>
      </w:r>
      <w:r w:rsidR="0058745E" w:rsidRPr="004132D6">
        <w:rPr>
          <w:rFonts w:eastAsia="Times New Roman" w:cstheme="minorHAnsi"/>
          <w:i/>
          <w:color w:val="C00000"/>
          <w:sz w:val="20"/>
          <w:szCs w:val="20"/>
          <w:lang w:eastAsia="de-AT"/>
        </w:rPr>
        <w:t xml:space="preserve">GL 326 </w:t>
      </w:r>
      <w:r w:rsidR="0058745E" w:rsidRPr="004132D6">
        <w:rPr>
          <w:rFonts w:cstheme="minorHAnsi"/>
          <w:i/>
          <w:color w:val="0563C1" w:themeColor="hyperlink"/>
          <w:sz w:val="20"/>
          <w:szCs w:val="20"/>
          <w:u w:val="single"/>
        </w:rPr>
        <w:t>https://www.youtube.com/watch?v=ajkVJ2ILESw</w:t>
      </w:r>
      <w:r w:rsidR="0058745E" w:rsidRPr="004132D6">
        <w:rPr>
          <w:rFonts w:cstheme="minorHAnsi"/>
          <w:i/>
          <w:color w:val="C00000"/>
          <w:sz w:val="20"/>
          <w:szCs w:val="20"/>
        </w:rPr>
        <w:t>)</w:t>
      </w:r>
    </w:p>
    <w:p w14:paraId="44E2A842" w14:textId="48B856A7" w:rsidR="0058745E" w:rsidRPr="004132D6" w:rsidRDefault="0058745E" w:rsidP="0058745E">
      <w:pPr>
        <w:widowControl w:val="0"/>
        <w:tabs>
          <w:tab w:val="left" w:pos="1276"/>
          <w:tab w:val="right" w:pos="9072"/>
        </w:tabs>
        <w:spacing w:after="0" w:line="240" w:lineRule="auto"/>
        <w:ind w:right="850"/>
        <w:rPr>
          <w:rFonts w:eastAsia="Times New Roman" w:cstheme="minorHAnsi"/>
          <w:sz w:val="16"/>
          <w:szCs w:val="16"/>
          <w:lang w:eastAsia="de-AT"/>
        </w:rPr>
      </w:pPr>
    </w:p>
    <w:p w14:paraId="465DCC2F" w14:textId="2A4DCE23" w:rsidR="0058745E" w:rsidRPr="004132D6" w:rsidRDefault="0058745E" w:rsidP="0058745E">
      <w:pPr>
        <w:widowControl w:val="0"/>
        <w:tabs>
          <w:tab w:val="left" w:pos="1276"/>
          <w:tab w:val="right" w:pos="9072"/>
        </w:tabs>
        <w:spacing w:after="0" w:line="240" w:lineRule="auto"/>
        <w:ind w:right="850"/>
        <w:rPr>
          <w:rFonts w:eastAsia="Times New Roman" w:cstheme="minorHAnsi"/>
          <w:sz w:val="16"/>
          <w:szCs w:val="16"/>
          <w:lang w:eastAsia="de-AT"/>
        </w:rPr>
      </w:pPr>
    </w:p>
    <w:p w14:paraId="176F099C"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16"/>
          <w:szCs w:val="16"/>
          <w:lang w:eastAsia="de-AT"/>
        </w:rPr>
      </w:pPr>
    </w:p>
    <w:p w14:paraId="19D053AE"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16"/>
          <w:szCs w:val="16"/>
          <w:lang w:eastAsia="de-AT"/>
        </w:rPr>
      </w:pPr>
    </w:p>
    <w:p w14:paraId="682701EA"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16"/>
          <w:szCs w:val="16"/>
          <w:lang w:eastAsia="de-AT"/>
        </w:rPr>
      </w:pPr>
    </w:p>
    <w:p w14:paraId="3B8167B1"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16"/>
          <w:szCs w:val="16"/>
          <w:lang w:eastAsia="de-AT"/>
        </w:rPr>
      </w:pPr>
    </w:p>
    <w:p w14:paraId="6E73CA8A" w14:textId="77777777" w:rsidR="0058745E" w:rsidRPr="004132D6" w:rsidRDefault="0058745E" w:rsidP="0058745E">
      <w:pPr>
        <w:widowControl w:val="0"/>
        <w:tabs>
          <w:tab w:val="left" w:pos="1276"/>
          <w:tab w:val="right" w:pos="9072"/>
        </w:tabs>
        <w:spacing w:after="0" w:line="240" w:lineRule="auto"/>
        <w:ind w:right="850"/>
        <w:rPr>
          <w:rFonts w:eastAsia="Times New Roman" w:cstheme="minorHAnsi"/>
          <w:sz w:val="16"/>
          <w:szCs w:val="16"/>
          <w:lang w:eastAsia="de-AT"/>
        </w:rPr>
      </w:pPr>
    </w:p>
    <w:p w14:paraId="1405C3AD" w14:textId="6F93A1E6" w:rsidR="0058745E" w:rsidRPr="004132D6" w:rsidRDefault="0058745E" w:rsidP="0058745E">
      <w:pPr>
        <w:widowControl w:val="0"/>
        <w:tabs>
          <w:tab w:val="left" w:pos="1276"/>
          <w:tab w:val="right" w:pos="9072"/>
        </w:tabs>
        <w:spacing w:after="0" w:line="240" w:lineRule="auto"/>
        <w:ind w:right="850"/>
        <w:rPr>
          <w:rFonts w:eastAsia="Times New Roman" w:cstheme="minorHAnsi"/>
          <w:sz w:val="16"/>
          <w:szCs w:val="16"/>
          <w:lang w:eastAsia="de-AT"/>
        </w:rPr>
      </w:pPr>
      <w:r w:rsidRPr="004132D6">
        <w:rPr>
          <w:rFonts w:eastAsia="Times New Roman" w:cstheme="minorHAnsi"/>
          <w:sz w:val="16"/>
          <w:szCs w:val="16"/>
          <w:lang w:eastAsia="de-AT"/>
        </w:rPr>
        <w:t>mpressum:</w:t>
      </w:r>
    </w:p>
    <w:p w14:paraId="3CCC4B54" w14:textId="033B3E60" w:rsidR="0058745E" w:rsidRPr="004132D6" w:rsidRDefault="0058745E" w:rsidP="0058745E">
      <w:pPr>
        <w:spacing w:after="0" w:line="240" w:lineRule="auto"/>
        <w:rPr>
          <w:rFonts w:cstheme="minorHAnsi"/>
          <w:sz w:val="16"/>
          <w:szCs w:val="16"/>
        </w:rPr>
      </w:pPr>
      <w:r w:rsidRPr="004132D6">
        <w:rPr>
          <w:rFonts w:cstheme="minorHAnsi"/>
          <w:color w:val="000000" w:themeColor="text1"/>
          <w:sz w:val="16"/>
          <w:szCs w:val="16"/>
        </w:rPr>
        <w:t xml:space="preserve">Hrsg.: ARGE Liturgie (Geschäftsführender Leiter: Mag. Martin Sindelar, Wien) unter Mitarbeit der Liturgischen Institute in Freiburg/Schweiz und Trier/Deutschland, </w:t>
      </w:r>
      <w:r w:rsidRPr="004132D6">
        <w:rPr>
          <w:rFonts w:eastAsia="Times New Roman" w:cstheme="minorHAnsi"/>
          <w:sz w:val="16"/>
          <w:szCs w:val="16"/>
          <w:lang w:eastAsia="de-AT"/>
        </w:rPr>
        <w:t xml:space="preserve">www.netzwerk-gottesdienst.at; </w:t>
      </w:r>
      <w:r w:rsidRPr="004132D6">
        <w:rPr>
          <w:rFonts w:cstheme="minorHAnsi"/>
          <w:sz w:val="16"/>
          <w:szCs w:val="16"/>
        </w:rPr>
        <w:t>netzwerk.gottesdienst@edw.or.at.</w:t>
      </w:r>
      <w:r w:rsidRPr="004132D6">
        <w:rPr>
          <w:rFonts w:cstheme="minorHAnsi"/>
        </w:rPr>
        <w:br/>
      </w:r>
      <w:r w:rsidRPr="004132D6">
        <w:rPr>
          <w:rFonts w:cstheme="minorHAnsi"/>
          <w:sz w:val="16"/>
          <w:szCs w:val="16"/>
        </w:rPr>
        <w:t>Verfasserin Ostersonntag: Elisabeth Fritzl, Pastoralreferentin Graz-Südwest</w:t>
      </w:r>
    </w:p>
    <w:p w14:paraId="743A47FB" w14:textId="79A29891" w:rsidR="00C21786" w:rsidRDefault="0058745E" w:rsidP="004B70DF">
      <w:pPr>
        <w:spacing w:after="0" w:line="240" w:lineRule="auto"/>
      </w:pPr>
      <w:r w:rsidRPr="004132D6">
        <w:rPr>
          <w:rFonts w:cstheme="minorHAnsi"/>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Die Verfasserin ist für die Abklärung der Rechte Grafiken, Fotos und weitere Texte betreffend verantwortlich. Grafiken: wwgrafik.at.</w:t>
      </w:r>
    </w:p>
    <w:sectPr w:rsidR="00C21786" w:rsidSect="00DB66AC">
      <w:footerReference w:type="default" r:id="rId7"/>
      <w:pgSz w:w="11906" w:h="16838"/>
      <w:pgMar w:top="1418"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723122"/>
      <w:docPartObj>
        <w:docPartGallery w:val="Page Numbers (Bottom of Page)"/>
        <w:docPartUnique/>
      </w:docPartObj>
    </w:sdtPr>
    <w:sdtEndPr/>
    <w:sdtContent>
      <w:p w14:paraId="66CF73FD" w14:textId="77777777" w:rsidR="00667AE4" w:rsidRDefault="00007942">
        <w:pPr>
          <w:pStyle w:val="Fuzeile"/>
          <w:jc w:val="center"/>
        </w:pPr>
        <w:r>
          <w:fldChar w:fldCharType="begin"/>
        </w:r>
        <w:r>
          <w:instrText>PAGE   \* MERGEFORMAT</w:instrText>
        </w:r>
        <w:r>
          <w:fldChar w:fldCharType="separate"/>
        </w:r>
        <w:r w:rsidRPr="00465D00">
          <w:rPr>
            <w:noProof/>
            <w:lang w:val="de-DE"/>
          </w:rPr>
          <w:t>22</w:t>
        </w:r>
        <w:r>
          <w:rPr>
            <w:noProof/>
            <w:lang w:val="de-DE"/>
          </w:rPr>
          <w:fldChar w:fldCharType="end"/>
        </w:r>
      </w:p>
    </w:sdtContent>
  </w:sdt>
  <w:p w14:paraId="3FA194DD" w14:textId="77777777" w:rsidR="00667AE4" w:rsidRDefault="00007942">
    <w:pPr>
      <w:pStyle w:val="Fuzeil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45E"/>
    <w:rsid w:val="00007942"/>
    <w:rsid w:val="004B70DF"/>
    <w:rsid w:val="0058745E"/>
    <w:rsid w:val="00C2178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230E"/>
  <w15:chartTrackingRefBased/>
  <w15:docId w15:val="{6C0C2089-A219-44F1-B336-D60F006FD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8745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8745E"/>
    <w:pPr>
      <w:ind w:left="720"/>
      <w:contextualSpacing/>
    </w:pPr>
  </w:style>
  <w:style w:type="paragraph" w:styleId="StandardWeb">
    <w:name w:val="Normal (Web)"/>
    <w:basedOn w:val="Standard"/>
    <w:uiPriority w:val="99"/>
    <w:unhideWhenUsed/>
    <w:rsid w:val="0058745E"/>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58745E"/>
    <w:rPr>
      <w:color w:val="0563C1" w:themeColor="hyperlink"/>
      <w:u w:val="single"/>
    </w:rPr>
  </w:style>
  <w:style w:type="paragraph" w:styleId="Fuzeile">
    <w:name w:val="footer"/>
    <w:basedOn w:val="Standard"/>
    <w:link w:val="FuzeileZchn"/>
    <w:uiPriority w:val="99"/>
    <w:unhideWhenUsed/>
    <w:rsid w:val="0058745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87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1113</Words>
  <Characters>7019</Characters>
  <Application>Microsoft Office Word</Application>
  <DocSecurity>0</DocSecurity>
  <Lines>58</Lines>
  <Paragraphs>16</Paragraphs>
  <ScaleCrop>false</ScaleCrop>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Sgarz</dc:creator>
  <cp:keywords/>
  <dc:description/>
  <cp:lastModifiedBy>Christine Sgarz</cp:lastModifiedBy>
  <cp:revision>4</cp:revision>
  <dcterms:created xsi:type="dcterms:W3CDTF">2021-03-29T04:51:00Z</dcterms:created>
  <dcterms:modified xsi:type="dcterms:W3CDTF">2021-03-29T05:00:00Z</dcterms:modified>
</cp:coreProperties>
</file>